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9F11F3" w14:textId="15AD1CD4" w:rsidR="001D32F1" w:rsidRDefault="001D32F1" w:rsidP="00E15A42">
      <w:pPr>
        <w:spacing w:after="0" w:line="276" w:lineRule="auto"/>
        <w:contextualSpacing/>
        <w:rPr>
          <w:rFonts w:ascii="Arial" w:hAnsi="Arial" w:cs="Arial"/>
          <w:b/>
        </w:rPr>
      </w:pPr>
      <w:r w:rsidRPr="00D148E5">
        <w:rPr>
          <w:rFonts w:ascii="Arial" w:hAnsi="Arial" w:cs="Arial"/>
          <w:b/>
        </w:rPr>
        <w:t>GUIDELINES &amp; TOOLS FOR GOVERNANCE</w:t>
      </w:r>
      <w:r w:rsidR="00D148E5" w:rsidRPr="00D148E5">
        <w:rPr>
          <w:rFonts w:ascii="Arial" w:hAnsi="Arial" w:cs="Arial"/>
          <w:b/>
        </w:rPr>
        <w:t xml:space="preserve"> </w:t>
      </w:r>
      <w:r w:rsidR="00D148E5" w:rsidRPr="00E15A42">
        <w:rPr>
          <w:rFonts w:ascii="Arial" w:hAnsi="Arial" w:cs="Arial"/>
          <w:b/>
        </w:rPr>
        <w:t>REPRESENTATIVES</w:t>
      </w:r>
    </w:p>
    <w:p w14:paraId="390BD312" w14:textId="77777777" w:rsidR="00E15A42" w:rsidRPr="00D148E5" w:rsidRDefault="00E15A42" w:rsidP="00E15A42">
      <w:pPr>
        <w:spacing w:after="0" w:line="276" w:lineRule="auto"/>
        <w:contextualSpacing/>
        <w:jc w:val="center"/>
        <w:rPr>
          <w:rFonts w:ascii="Arial" w:hAnsi="Arial" w:cs="Arial"/>
          <w:b/>
        </w:rPr>
      </w:pPr>
    </w:p>
    <w:p w14:paraId="6B4D0887" w14:textId="77777777" w:rsidR="00FE605A" w:rsidRPr="00D148E5" w:rsidRDefault="00FE605A" w:rsidP="00E15A42">
      <w:pPr>
        <w:spacing w:after="0" w:line="276" w:lineRule="auto"/>
        <w:contextualSpacing/>
        <w:rPr>
          <w:rFonts w:ascii="Arial" w:eastAsia="Times New Roman" w:hAnsi="Arial" w:cs="Arial"/>
        </w:rPr>
      </w:pPr>
      <w:r w:rsidRPr="00D148E5">
        <w:rPr>
          <w:rFonts w:ascii="Arial" w:eastAsia="Times New Roman" w:hAnsi="Arial" w:cs="Arial"/>
          <w:b/>
          <w:bCs/>
          <w:color w:val="000000"/>
        </w:rPr>
        <w:t>ALL MEMBERS, VOTING &amp; NON-VOTING</w:t>
      </w:r>
      <w:r w:rsidRPr="00D148E5">
        <w:rPr>
          <w:rFonts w:ascii="Arial" w:eastAsia="Times New Roman" w:hAnsi="Arial" w:cs="Arial"/>
        </w:rPr>
        <w:t xml:space="preserve"> </w:t>
      </w:r>
    </w:p>
    <w:p w14:paraId="054D02F5" w14:textId="5C5B1A9E" w:rsidR="00FE605A" w:rsidRPr="00D148E5" w:rsidRDefault="00FE605A" w:rsidP="00E15A42">
      <w:pPr>
        <w:numPr>
          <w:ilvl w:val="0"/>
          <w:numId w:val="1"/>
        </w:numPr>
        <w:spacing w:after="0" w:line="276" w:lineRule="auto"/>
        <w:contextualSpacing/>
        <w:rPr>
          <w:rFonts w:ascii="Arial" w:eastAsia="Times New Roman" w:hAnsi="Arial" w:cs="Arial"/>
          <w:color w:val="000000"/>
        </w:rPr>
      </w:pPr>
      <w:r w:rsidRPr="00D148E5">
        <w:rPr>
          <w:rFonts w:ascii="Arial" w:eastAsia="Times New Roman" w:hAnsi="Arial" w:cs="Arial"/>
          <w:color w:val="000000"/>
        </w:rPr>
        <w:t>Familiarize themselves with the mission of the committee as indicated on the Blue List</w:t>
      </w:r>
      <w:r w:rsidR="00D148E5">
        <w:rPr>
          <w:rFonts w:ascii="Arial" w:eastAsia="Times New Roman" w:hAnsi="Arial" w:cs="Arial"/>
          <w:color w:val="000000"/>
        </w:rPr>
        <w:t>,</w:t>
      </w:r>
      <w:r w:rsidRPr="00D148E5">
        <w:rPr>
          <w:rFonts w:ascii="Arial" w:eastAsia="Times New Roman" w:hAnsi="Arial" w:cs="Arial"/>
          <w:color w:val="000000"/>
        </w:rPr>
        <w:t xml:space="preserve"> and GCC's mission statement.  </w:t>
      </w:r>
    </w:p>
    <w:p w14:paraId="7677114C" w14:textId="2F6F9E3A" w:rsidR="00FE605A" w:rsidRPr="00D148E5" w:rsidRDefault="00FE605A" w:rsidP="00E15A42">
      <w:pPr>
        <w:numPr>
          <w:ilvl w:val="0"/>
          <w:numId w:val="1"/>
        </w:numPr>
        <w:spacing w:after="0" w:line="276" w:lineRule="auto"/>
        <w:contextualSpacing/>
        <w:rPr>
          <w:rFonts w:ascii="Arial" w:eastAsia="Times New Roman" w:hAnsi="Arial" w:cs="Arial"/>
          <w:color w:val="000000"/>
        </w:rPr>
      </w:pPr>
      <w:r w:rsidRPr="00D148E5">
        <w:rPr>
          <w:rFonts w:ascii="Arial" w:eastAsia="Times New Roman" w:hAnsi="Arial" w:cs="Arial"/>
          <w:color w:val="000000"/>
        </w:rPr>
        <w:t>Regularly attend meetings</w:t>
      </w:r>
      <w:r w:rsidR="00320391" w:rsidRPr="00D148E5">
        <w:rPr>
          <w:rFonts w:ascii="Arial" w:eastAsia="Times New Roman" w:hAnsi="Arial" w:cs="Arial"/>
          <w:color w:val="000000"/>
        </w:rPr>
        <w:t xml:space="preserve"> and</w:t>
      </w:r>
      <w:r w:rsidR="00D148E5">
        <w:rPr>
          <w:rFonts w:ascii="Arial" w:eastAsia="Times New Roman" w:hAnsi="Arial" w:cs="Arial"/>
          <w:color w:val="000000"/>
        </w:rPr>
        <w:t xml:space="preserve"> </w:t>
      </w:r>
      <w:r w:rsidR="00D148E5" w:rsidRPr="00E15A42">
        <w:rPr>
          <w:rFonts w:ascii="Arial" w:eastAsia="Times New Roman" w:hAnsi="Arial" w:cs="Arial"/>
          <w:color w:val="000000"/>
        </w:rPr>
        <w:t>assign</w:t>
      </w:r>
      <w:r w:rsidR="00320391" w:rsidRPr="00D148E5">
        <w:rPr>
          <w:rFonts w:ascii="Arial" w:eastAsia="Times New Roman" w:hAnsi="Arial" w:cs="Arial"/>
          <w:color w:val="000000"/>
        </w:rPr>
        <w:t xml:space="preserve"> a proxy </w:t>
      </w:r>
      <w:r w:rsidRPr="00D148E5">
        <w:rPr>
          <w:rFonts w:ascii="Arial" w:eastAsia="Times New Roman" w:hAnsi="Arial" w:cs="Arial"/>
          <w:color w:val="000000"/>
        </w:rPr>
        <w:t xml:space="preserve">in the event of absence.  </w:t>
      </w:r>
    </w:p>
    <w:p w14:paraId="50DF7576" w14:textId="0FAF22D2" w:rsidR="00FE605A" w:rsidRPr="00D148E5" w:rsidRDefault="00FE605A" w:rsidP="00E15A42">
      <w:pPr>
        <w:numPr>
          <w:ilvl w:val="0"/>
          <w:numId w:val="1"/>
        </w:numPr>
        <w:spacing w:after="0" w:line="276" w:lineRule="auto"/>
        <w:contextualSpacing/>
        <w:rPr>
          <w:rFonts w:ascii="Arial" w:eastAsia="Times New Roman" w:hAnsi="Arial" w:cs="Arial"/>
          <w:color w:val="000000"/>
        </w:rPr>
      </w:pPr>
      <w:r w:rsidRPr="00D148E5">
        <w:rPr>
          <w:rFonts w:ascii="Arial" w:eastAsia="Times New Roman" w:hAnsi="Arial" w:cs="Arial"/>
          <w:color w:val="000000"/>
        </w:rPr>
        <w:t>Know who appointed them and know when their term ends</w:t>
      </w:r>
      <w:r w:rsidR="00D148E5">
        <w:rPr>
          <w:rFonts w:ascii="Arial" w:eastAsia="Times New Roman" w:hAnsi="Arial" w:cs="Arial"/>
          <w:color w:val="000000"/>
        </w:rPr>
        <w:t xml:space="preserve"> </w:t>
      </w:r>
      <w:r w:rsidR="00D148E5" w:rsidRPr="00E15A42">
        <w:rPr>
          <w:rFonts w:ascii="Arial" w:eastAsia="Times New Roman" w:hAnsi="Arial" w:cs="Arial"/>
          <w:color w:val="000000"/>
        </w:rPr>
        <w:t>(indicated on the Blue List)</w:t>
      </w:r>
      <w:r w:rsidRPr="00E15A42">
        <w:rPr>
          <w:rFonts w:ascii="Arial" w:eastAsia="Times New Roman" w:hAnsi="Arial" w:cs="Arial"/>
          <w:color w:val="000000"/>
        </w:rPr>
        <w:t>.</w:t>
      </w:r>
      <w:r w:rsidRPr="00D148E5">
        <w:rPr>
          <w:rFonts w:ascii="Arial" w:eastAsia="Times New Roman" w:hAnsi="Arial" w:cs="Arial"/>
          <w:color w:val="000000"/>
        </w:rPr>
        <w:t xml:space="preserve"> </w:t>
      </w:r>
    </w:p>
    <w:p w14:paraId="06CB587F" w14:textId="77777777" w:rsidR="00D148E5" w:rsidRDefault="00FE605A" w:rsidP="00E15A42">
      <w:pPr>
        <w:numPr>
          <w:ilvl w:val="0"/>
          <w:numId w:val="1"/>
        </w:numPr>
        <w:spacing w:after="0" w:line="276" w:lineRule="auto"/>
        <w:contextualSpacing/>
        <w:rPr>
          <w:rFonts w:ascii="Arial" w:eastAsia="Times New Roman" w:hAnsi="Arial" w:cs="Arial"/>
          <w:color w:val="000000"/>
        </w:rPr>
      </w:pPr>
      <w:r w:rsidRPr="00D148E5">
        <w:rPr>
          <w:rFonts w:ascii="Arial" w:eastAsia="Times New Roman" w:hAnsi="Arial" w:cs="Arial"/>
          <w:color w:val="000000"/>
        </w:rPr>
        <w:t xml:space="preserve">Consult with their appointing agency (Guild, Senate, and CSEA executives, ASGCC cabinet, Administration) for general guidance, and for specific concerns about policy proposals.  </w:t>
      </w:r>
    </w:p>
    <w:p w14:paraId="27AA1C97" w14:textId="1C67CA13" w:rsidR="00FE605A" w:rsidRPr="00D148E5" w:rsidRDefault="00FE605A" w:rsidP="00E15A42">
      <w:pPr>
        <w:numPr>
          <w:ilvl w:val="0"/>
          <w:numId w:val="1"/>
        </w:numPr>
        <w:spacing w:after="0" w:line="276" w:lineRule="auto"/>
        <w:contextualSpacing/>
        <w:rPr>
          <w:rFonts w:ascii="Arial" w:eastAsia="Times New Roman" w:hAnsi="Arial" w:cs="Arial"/>
          <w:color w:val="000000"/>
        </w:rPr>
      </w:pPr>
      <w:r w:rsidRPr="00D148E5">
        <w:rPr>
          <w:rFonts w:ascii="Arial" w:eastAsia="Times New Roman" w:hAnsi="Arial" w:cs="Arial"/>
          <w:color w:val="000000"/>
        </w:rPr>
        <w:t>Provide a report</w:t>
      </w:r>
      <w:r w:rsidR="007D7FA0">
        <w:rPr>
          <w:rFonts w:ascii="Arial" w:eastAsia="Times New Roman" w:hAnsi="Arial" w:cs="Arial"/>
          <w:color w:val="000000"/>
        </w:rPr>
        <w:t xml:space="preserve"> to their constituent leadership</w:t>
      </w:r>
      <w:r w:rsidRPr="00D148E5">
        <w:rPr>
          <w:rFonts w:ascii="Arial" w:eastAsia="Times New Roman" w:hAnsi="Arial" w:cs="Arial"/>
          <w:color w:val="000000"/>
        </w:rPr>
        <w:t xml:space="preserve"> after each meeting</w:t>
      </w:r>
      <w:r w:rsidR="00D148E5">
        <w:rPr>
          <w:rFonts w:ascii="Arial" w:eastAsia="Times New Roman" w:hAnsi="Arial" w:cs="Arial"/>
          <w:color w:val="000000"/>
        </w:rPr>
        <w:t xml:space="preserve"> </w:t>
      </w:r>
      <w:r w:rsidR="00D148E5" w:rsidRPr="00E15A42">
        <w:rPr>
          <w:rFonts w:ascii="Arial" w:eastAsia="Times New Roman" w:hAnsi="Arial" w:cs="Arial"/>
          <w:color w:val="000000"/>
        </w:rPr>
        <w:t>using the online form or by email</w:t>
      </w:r>
      <w:r w:rsidRPr="00E15A42">
        <w:rPr>
          <w:rFonts w:ascii="Arial" w:eastAsia="Times New Roman" w:hAnsi="Arial" w:cs="Arial"/>
          <w:color w:val="000000"/>
        </w:rPr>
        <w:t>.</w:t>
      </w:r>
      <w:r w:rsidRPr="00D148E5">
        <w:rPr>
          <w:rFonts w:ascii="Arial" w:eastAsia="Times New Roman" w:hAnsi="Arial" w:cs="Arial"/>
          <w:color w:val="000000"/>
        </w:rPr>
        <w:t xml:space="preserve"> </w:t>
      </w:r>
    </w:p>
    <w:p w14:paraId="441795D6" w14:textId="63033352" w:rsidR="00FE605A" w:rsidRPr="00D148E5" w:rsidRDefault="00FE605A" w:rsidP="00E15A42">
      <w:pPr>
        <w:numPr>
          <w:ilvl w:val="0"/>
          <w:numId w:val="1"/>
        </w:numPr>
        <w:spacing w:after="0" w:line="276" w:lineRule="auto"/>
        <w:contextualSpacing/>
        <w:rPr>
          <w:rFonts w:ascii="Arial" w:eastAsia="Times New Roman" w:hAnsi="Arial" w:cs="Arial"/>
          <w:color w:val="000000"/>
        </w:rPr>
      </w:pPr>
      <w:r w:rsidRPr="00D148E5">
        <w:rPr>
          <w:rFonts w:ascii="Arial" w:eastAsia="Times New Roman" w:hAnsi="Arial" w:cs="Arial"/>
          <w:color w:val="000000"/>
        </w:rPr>
        <w:t>In the event of a disagreement about governance procedures, consult Administrative Regulation (AR) 2511, the Governance Document</w:t>
      </w:r>
      <w:r w:rsidR="00F36DF0" w:rsidRPr="00D148E5">
        <w:rPr>
          <w:rFonts w:ascii="Arial" w:eastAsia="Times New Roman" w:hAnsi="Arial" w:cs="Arial"/>
          <w:color w:val="000000"/>
        </w:rPr>
        <w:t>,</w:t>
      </w:r>
      <w:r w:rsidRPr="00D148E5">
        <w:rPr>
          <w:rFonts w:ascii="Arial" w:eastAsia="Times New Roman" w:hAnsi="Arial" w:cs="Arial"/>
          <w:color w:val="000000"/>
        </w:rPr>
        <w:t xml:space="preserve"> or contact the Governance Review Committee.  </w:t>
      </w:r>
    </w:p>
    <w:p w14:paraId="57DC096F" w14:textId="4B12540C" w:rsidR="00FE605A" w:rsidRPr="00D148E5" w:rsidRDefault="00FE605A" w:rsidP="00E15A42">
      <w:pPr>
        <w:numPr>
          <w:ilvl w:val="0"/>
          <w:numId w:val="1"/>
        </w:numPr>
        <w:spacing w:after="0" w:line="276" w:lineRule="auto"/>
        <w:contextualSpacing/>
        <w:rPr>
          <w:rFonts w:ascii="Arial" w:eastAsia="Times New Roman" w:hAnsi="Arial" w:cs="Arial"/>
          <w:color w:val="000000"/>
        </w:rPr>
      </w:pPr>
      <w:r w:rsidRPr="00D148E5">
        <w:rPr>
          <w:rFonts w:ascii="Arial" w:eastAsia="Times New Roman" w:hAnsi="Arial" w:cs="Arial"/>
          <w:color w:val="000000"/>
        </w:rPr>
        <w:t xml:space="preserve">When first participating </w:t>
      </w:r>
      <w:r w:rsidR="00F36DF0" w:rsidRPr="00D148E5">
        <w:rPr>
          <w:rFonts w:ascii="Arial" w:eastAsia="Times New Roman" w:hAnsi="Arial" w:cs="Arial"/>
          <w:color w:val="000000"/>
        </w:rPr>
        <w:t>i</w:t>
      </w:r>
      <w:r w:rsidRPr="00D148E5">
        <w:rPr>
          <w:rFonts w:ascii="Arial" w:eastAsia="Times New Roman" w:hAnsi="Arial" w:cs="Arial"/>
          <w:color w:val="000000"/>
        </w:rPr>
        <w:t xml:space="preserve">n governance committees, get acquainted with the resources </w:t>
      </w:r>
      <w:r w:rsidRPr="00E15A42">
        <w:rPr>
          <w:rFonts w:ascii="Arial" w:eastAsia="Times New Roman" w:hAnsi="Arial" w:cs="Arial"/>
          <w:color w:val="000000"/>
        </w:rPr>
        <w:t>availabl</w:t>
      </w:r>
      <w:r w:rsidR="00D148E5" w:rsidRPr="00E15A42">
        <w:rPr>
          <w:rFonts w:ascii="Arial" w:eastAsia="Times New Roman" w:hAnsi="Arial" w:cs="Arial"/>
          <w:color w:val="000000"/>
        </w:rPr>
        <w:t>e: minutes, Governance Update,</w:t>
      </w:r>
      <w:r w:rsidRPr="00E15A42">
        <w:rPr>
          <w:rFonts w:ascii="Arial" w:eastAsia="Times New Roman" w:hAnsi="Arial" w:cs="Arial"/>
          <w:color w:val="000000"/>
        </w:rPr>
        <w:t xml:space="preserve"> </w:t>
      </w:r>
      <w:r w:rsidR="00D148E5" w:rsidRPr="00E15A42">
        <w:rPr>
          <w:rFonts w:ascii="Arial" w:eastAsia="Times New Roman" w:hAnsi="Arial" w:cs="Arial"/>
          <w:color w:val="000000"/>
        </w:rPr>
        <w:t>t</w:t>
      </w:r>
      <w:r w:rsidRPr="00E15A42">
        <w:rPr>
          <w:rFonts w:ascii="Arial" w:eastAsia="Times New Roman" w:hAnsi="Arial" w:cs="Arial"/>
          <w:color w:val="000000"/>
        </w:rPr>
        <w:t>he governance webpage.</w:t>
      </w:r>
      <w:r w:rsidRPr="00D148E5">
        <w:rPr>
          <w:rFonts w:ascii="Arial" w:eastAsia="Times New Roman" w:hAnsi="Arial" w:cs="Arial"/>
          <w:color w:val="000000"/>
        </w:rPr>
        <w:t xml:space="preserve"> </w:t>
      </w:r>
    </w:p>
    <w:p w14:paraId="4B54FFF2" w14:textId="77777777" w:rsidR="00E15A42" w:rsidRDefault="00E15A42" w:rsidP="00E15A42">
      <w:pPr>
        <w:spacing w:after="0" w:line="276" w:lineRule="auto"/>
        <w:contextualSpacing/>
        <w:rPr>
          <w:rFonts w:ascii="Arial" w:eastAsia="Times New Roman" w:hAnsi="Arial" w:cs="Arial"/>
          <w:b/>
          <w:bCs/>
          <w:color w:val="000000"/>
        </w:rPr>
      </w:pPr>
    </w:p>
    <w:p w14:paraId="52DD615C" w14:textId="2D37A8D7" w:rsidR="00FE605A" w:rsidRPr="00D148E5" w:rsidRDefault="00FE605A" w:rsidP="00E15A42">
      <w:pPr>
        <w:spacing w:after="0" w:line="276" w:lineRule="auto"/>
        <w:contextualSpacing/>
        <w:rPr>
          <w:rFonts w:ascii="Arial" w:eastAsia="Times New Roman" w:hAnsi="Arial" w:cs="Arial"/>
        </w:rPr>
      </w:pPr>
      <w:r w:rsidRPr="00D148E5">
        <w:rPr>
          <w:rFonts w:ascii="Arial" w:eastAsia="Times New Roman" w:hAnsi="Arial" w:cs="Arial"/>
          <w:b/>
          <w:bCs/>
          <w:color w:val="000000"/>
        </w:rPr>
        <w:t xml:space="preserve">TERMS OF APPOINTMENTS </w:t>
      </w:r>
      <w:r w:rsidR="00D148E5">
        <w:rPr>
          <w:rFonts w:ascii="Arial" w:eastAsia="Times New Roman" w:hAnsi="Arial" w:cs="Arial"/>
          <w:b/>
          <w:bCs/>
          <w:color w:val="000000"/>
        </w:rPr>
        <w:t>FOR</w:t>
      </w:r>
      <w:r w:rsidRPr="00D148E5">
        <w:rPr>
          <w:rFonts w:ascii="Arial" w:eastAsia="Times New Roman" w:hAnsi="Arial" w:cs="Arial"/>
          <w:b/>
          <w:bCs/>
          <w:color w:val="000000"/>
        </w:rPr>
        <w:t xml:space="preserve"> VOTING SEATS</w:t>
      </w:r>
    </w:p>
    <w:p w14:paraId="11ECEB47" w14:textId="77777777" w:rsidR="00FE605A" w:rsidRPr="00D148E5" w:rsidRDefault="00FE605A" w:rsidP="00E15A42">
      <w:pPr>
        <w:spacing w:after="0" w:line="276" w:lineRule="auto"/>
        <w:ind w:left="720"/>
        <w:contextualSpacing/>
        <w:rPr>
          <w:rFonts w:ascii="Arial" w:eastAsia="Times New Roman" w:hAnsi="Arial" w:cs="Arial"/>
        </w:rPr>
      </w:pPr>
      <w:r w:rsidRPr="00D148E5">
        <w:rPr>
          <w:rFonts w:ascii="Arial" w:eastAsia="Times New Roman" w:hAnsi="Arial" w:cs="Arial"/>
          <w:b/>
          <w:bCs/>
          <w:color w:val="000000"/>
        </w:rPr>
        <w:t>2-year appointment:</w:t>
      </w:r>
      <w:r w:rsidRPr="00D148E5">
        <w:rPr>
          <w:rFonts w:ascii="Arial" w:eastAsia="Times New Roman" w:hAnsi="Arial" w:cs="Arial"/>
          <w:color w:val="000000"/>
        </w:rPr>
        <w:t xml:space="preserve"> “CSEA” seats</w:t>
      </w:r>
    </w:p>
    <w:p w14:paraId="490AC900" w14:textId="77777777" w:rsidR="00FE605A" w:rsidRPr="00D148E5" w:rsidRDefault="00FE605A" w:rsidP="00E15A42">
      <w:pPr>
        <w:spacing w:after="0" w:line="276" w:lineRule="auto"/>
        <w:ind w:left="720"/>
        <w:contextualSpacing/>
        <w:rPr>
          <w:rFonts w:ascii="Arial" w:eastAsia="Times New Roman" w:hAnsi="Arial" w:cs="Arial"/>
        </w:rPr>
      </w:pPr>
      <w:r w:rsidRPr="00D148E5">
        <w:rPr>
          <w:rFonts w:ascii="Arial" w:eastAsia="Times New Roman" w:hAnsi="Arial" w:cs="Arial"/>
          <w:b/>
          <w:bCs/>
          <w:color w:val="000000"/>
        </w:rPr>
        <w:t xml:space="preserve">4-year appointment: </w:t>
      </w:r>
      <w:r w:rsidRPr="00D148E5">
        <w:rPr>
          <w:rFonts w:ascii="Arial" w:eastAsia="Times New Roman" w:hAnsi="Arial" w:cs="Arial"/>
          <w:color w:val="000000"/>
        </w:rPr>
        <w:t>Academic “Senate” seats; “Guild” seats; “Joint” faculty seats</w:t>
      </w:r>
    </w:p>
    <w:p w14:paraId="3DCDE668" w14:textId="77777777" w:rsidR="00FE605A" w:rsidRPr="00D148E5" w:rsidRDefault="00FE605A" w:rsidP="00E15A42">
      <w:pPr>
        <w:spacing w:after="0" w:line="276" w:lineRule="auto"/>
        <w:ind w:left="720"/>
        <w:contextualSpacing/>
        <w:rPr>
          <w:rFonts w:ascii="Arial" w:eastAsia="Times New Roman" w:hAnsi="Arial" w:cs="Arial"/>
          <w:color w:val="000000"/>
        </w:rPr>
      </w:pPr>
      <w:r w:rsidRPr="00D148E5">
        <w:rPr>
          <w:rFonts w:ascii="Arial" w:eastAsia="Times New Roman" w:hAnsi="Arial" w:cs="Arial"/>
          <w:b/>
          <w:bCs/>
          <w:color w:val="000000"/>
        </w:rPr>
        <w:t xml:space="preserve">4-year appointment: </w:t>
      </w:r>
      <w:r w:rsidRPr="00D148E5">
        <w:rPr>
          <w:rFonts w:ascii="Arial" w:eastAsia="Times New Roman" w:hAnsi="Arial" w:cs="Arial"/>
          <w:color w:val="000000"/>
        </w:rPr>
        <w:t>“Administration” and “Manager/Confidential” seats</w:t>
      </w:r>
    </w:p>
    <w:p w14:paraId="201AA91C" w14:textId="77777777" w:rsidR="004E0FCC" w:rsidRPr="00D148E5" w:rsidRDefault="004E0FCC" w:rsidP="00E15A42">
      <w:pPr>
        <w:spacing w:after="0" w:line="276" w:lineRule="auto"/>
        <w:ind w:left="720"/>
        <w:contextualSpacing/>
        <w:rPr>
          <w:rFonts w:ascii="Arial" w:eastAsia="Times New Roman" w:hAnsi="Arial" w:cs="Arial"/>
        </w:rPr>
      </w:pPr>
    </w:p>
    <w:p w14:paraId="1F0D02B8" w14:textId="08964697" w:rsidR="00FE605A" w:rsidRPr="00D148E5" w:rsidRDefault="00FE605A" w:rsidP="00E15A42">
      <w:pPr>
        <w:autoSpaceDE w:val="0"/>
        <w:autoSpaceDN w:val="0"/>
        <w:adjustRightInd w:val="0"/>
        <w:spacing w:after="0" w:line="276" w:lineRule="auto"/>
        <w:ind w:firstLine="1"/>
        <w:contextualSpacing/>
        <w:rPr>
          <w:rFonts w:ascii="Arial" w:hAnsi="Arial" w:cs="Arial"/>
          <w:bCs/>
        </w:rPr>
      </w:pPr>
      <w:r w:rsidRPr="00D148E5">
        <w:rPr>
          <w:rFonts w:ascii="Arial" w:hAnsi="Arial" w:cs="Arial"/>
          <w:bCs/>
        </w:rPr>
        <w:t>Some committee chair and seats are ex officio</w:t>
      </w:r>
      <w:r w:rsidR="005A02FB" w:rsidRPr="00D148E5">
        <w:rPr>
          <w:rFonts w:ascii="Arial" w:hAnsi="Arial" w:cs="Arial"/>
          <w:bCs/>
        </w:rPr>
        <w:t xml:space="preserve"> </w:t>
      </w:r>
      <w:r w:rsidRPr="00D148E5">
        <w:rPr>
          <w:rFonts w:ascii="Arial" w:hAnsi="Arial" w:cs="Arial"/>
          <w:bCs/>
        </w:rPr>
        <w:t>or are tied to released time (</w:t>
      </w:r>
      <w:r w:rsidR="00D148E5">
        <w:rPr>
          <w:rFonts w:ascii="Arial" w:hAnsi="Arial" w:cs="Arial"/>
          <w:bCs/>
        </w:rPr>
        <w:t>AR</w:t>
      </w:r>
      <w:r w:rsidRPr="00D148E5">
        <w:rPr>
          <w:rFonts w:ascii="Arial" w:hAnsi="Arial" w:cs="Arial"/>
          <w:bCs/>
        </w:rPr>
        <w:t xml:space="preserve"> 2511).</w:t>
      </w:r>
    </w:p>
    <w:p w14:paraId="512E05A4" w14:textId="2AFB3AB7" w:rsidR="00FE605A" w:rsidRPr="00D148E5" w:rsidRDefault="00FE605A" w:rsidP="00E15A42">
      <w:pPr>
        <w:autoSpaceDE w:val="0"/>
        <w:autoSpaceDN w:val="0"/>
        <w:adjustRightInd w:val="0"/>
        <w:spacing w:after="0" w:line="276" w:lineRule="auto"/>
        <w:ind w:firstLine="1"/>
        <w:contextualSpacing/>
        <w:rPr>
          <w:rFonts w:ascii="Arial" w:hAnsi="Arial" w:cs="Arial"/>
          <w:bCs/>
        </w:rPr>
      </w:pPr>
      <w:r w:rsidRPr="00D148E5">
        <w:rPr>
          <w:rFonts w:ascii="Arial" w:hAnsi="Arial" w:cs="Arial"/>
          <w:bCs/>
        </w:rPr>
        <w:t>Please note that positions in the following categories do not have a term of service: “ASGCC</w:t>
      </w:r>
      <w:r w:rsidRPr="00E15A42">
        <w:rPr>
          <w:rFonts w:ascii="Arial" w:hAnsi="Arial" w:cs="Arial"/>
          <w:bCs/>
        </w:rPr>
        <w:t>”</w:t>
      </w:r>
      <w:r w:rsidR="00D148E5" w:rsidRPr="00E15A42">
        <w:rPr>
          <w:rFonts w:ascii="Arial" w:hAnsi="Arial" w:cs="Arial"/>
          <w:bCs/>
        </w:rPr>
        <w:t xml:space="preserve"> (changes each semester)</w:t>
      </w:r>
      <w:r w:rsidRPr="00E15A42">
        <w:rPr>
          <w:rFonts w:ascii="Arial" w:hAnsi="Arial" w:cs="Arial"/>
          <w:bCs/>
        </w:rPr>
        <w:t>, “Minutes Recorder” and “Resource.”  “Division Chairs” may have a term whe</w:t>
      </w:r>
      <w:r w:rsidRPr="00D148E5">
        <w:rPr>
          <w:rFonts w:ascii="Arial" w:hAnsi="Arial" w:cs="Arial"/>
          <w:bCs/>
        </w:rPr>
        <w:t>re applicable.</w:t>
      </w:r>
    </w:p>
    <w:p w14:paraId="6BEA0DD2" w14:textId="77777777" w:rsidR="00E15A42" w:rsidRDefault="00E15A42" w:rsidP="00E15A42">
      <w:pPr>
        <w:spacing w:after="0" w:line="276" w:lineRule="auto"/>
        <w:contextualSpacing/>
        <w:rPr>
          <w:rFonts w:ascii="Arial" w:eastAsia="Times New Roman" w:hAnsi="Arial" w:cs="Arial"/>
          <w:b/>
          <w:bCs/>
          <w:color w:val="000000"/>
        </w:rPr>
      </w:pPr>
    </w:p>
    <w:p w14:paraId="6D9B3247" w14:textId="16EBB777" w:rsidR="00FE605A" w:rsidRPr="00D148E5" w:rsidRDefault="00FE605A" w:rsidP="00E15A42">
      <w:pPr>
        <w:spacing w:after="0" w:line="276" w:lineRule="auto"/>
        <w:contextualSpacing/>
        <w:rPr>
          <w:rFonts w:ascii="Arial" w:eastAsia="Times New Roman" w:hAnsi="Arial" w:cs="Arial"/>
        </w:rPr>
      </w:pPr>
      <w:r w:rsidRPr="00D148E5">
        <w:rPr>
          <w:rFonts w:ascii="Arial" w:eastAsia="Times New Roman" w:hAnsi="Arial" w:cs="Arial"/>
          <w:b/>
          <w:bCs/>
          <w:color w:val="000000"/>
        </w:rPr>
        <w:t>RESOURCE MEMBERS</w:t>
      </w:r>
      <w:r w:rsidRPr="00D148E5">
        <w:rPr>
          <w:rFonts w:ascii="Arial" w:eastAsia="Times New Roman" w:hAnsi="Arial" w:cs="Arial"/>
        </w:rPr>
        <w:t xml:space="preserve"> </w:t>
      </w:r>
      <w:r w:rsidR="00D148E5" w:rsidRPr="00D148E5">
        <w:rPr>
          <w:rFonts w:ascii="Arial" w:eastAsia="Times New Roman" w:hAnsi="Arial" w:cs="Arial"/>
          <w:b/>
          <w:bCs/>
        </w:rPr>
        <w:t>NON-VOTING</w:t>
      </w:r>
      <w:r w:rsidR="00D148E5">
        <w:rPr>
          <w:rFonts w:ascii="Arial" w:eastAsia="Times New Roman" w:hAnsi="Arial" w:cs="Arial"/>
        </w:rPr>
        <w:t xml:space="preserve"> </w:t>
      </w:r>
    </w:p>
    <w:p w14:paraId="75E4B57E" w14:textId="57456A2E" w:rsidR="00FE605A" w:rsidRPr="00D148E5" w:rsidRDefault="00FE605A" w:rsidP="00E15A42">
      <w:pPr>
        <w:spacing w:after="0" w:line="276" w:lineRule="auto"/>
        <w:contextualSpacing/>
        <w:jc w:val="both"/>
        <w:rPr>
          <w:rFonts w:ascii="Arial" w:eastAsia="Times New Roman" w:hAnsi="Arial" w:cs="Arial"/>
          <w:color w:val="000000"/>
        </w:rPr>
      </w:pPr>
      <w:r w:rsidRPr="00D148E5">
        <w:rPr>
          <w:rFonts w:ascii="Arial" w:eastAsia="Times New Roman" w:hAnsi="Arial" w:cs="Arial"/>
          <w:color w:val="000000"/>
        </w:rPr>
        <w:t xml:space="preserve">Persons may be appointed to a committee, by the committee, to serve as resources of information; however, a resource member will not have voting rights. A resource can be any person a committee feels has expertise to offer with respect to the committee’s business </w:t>
      </w:r>
      <w:r w:rsidRPr="00D148E5">
        <w:rPr>
          <w:rFonts w:ascii="Arial" w:hAnsi="Arial" w:cs="Arial"/>
          <w:bCs/>
        </w:rPr>
        <w:t>(</w:t>
      </w:r>
      <w:r w:rsidR="00D148E5">
        <w:rPr>
          <w:rFonts w:ascii="Arial" w:hAnsi="Arial" w:cs="Arial"/>
          <w:bCs/>
        </w:rPr>
        <w:t>AR</w:t>
      </w:r>
      <w:r w:rsidRPr="00D148E5">
        <w:rPr>
          <w:rFonts w:ascii="Arial" w:hAnsi="Arial" w:cs="Arial"/>
          <w:bCs/>
        </w:rPr>
        <w:t xml:space="preserve"> 2511)</w:t>
      </w:r>
      <w:r w:rsidRPr="00D148E5">
        <w:rPr>
          <w:rFonts w:ascii="Arial" w:eastAsia="Times New Roman" w:hAnsi="Arial" w:cs="Arial"/>
          <w:color w:val="000000"/>
        </w:rPr>
        <w:t>.</w:t>
      </w:r>
    </w:p>
    <w:p w14:paraId="2D6F167B" w14:textId="77777777" w:rsidR="00E15A42" w:rsidRDefault="00E15A42" w:rsidP="00E15A42">
      <w:pPr>
        <w:spacing w:after="0" w:line="276" w:lineRule="auto"/>
        <w:contextualSpacing/>
        <w:rPr>
          <w:rFonts w:ascii="Arial" w:hAnsi="Arial" w:cs="Arial"/>
          <w:b/>
        </w:rPr>
      </w:pPr>
    </w:p>
    <w:p w14:paraId="4CFB8EA1" w14:textId="1C84CB11" w:rsidR="001D32F1" w:rsidRPr="00D148E5" w:rsidRDefault="001D32F1" w:rsidP="00E15A42">
      <w:pPr>
        <w:spacing w:after="0" w:line="276" w:lineRule="auto"/>
        <w:contextualSpacing/>
        <w:rPr>
          <w:rFonts w:ascii="Arial" w:hAnsi="Arial" w:cs="Arial"/>
          <w:b/>
        </w:rPr>
      </w:pPr>
      <w:r w:rsidRPr="00D148E5">
        <w:rPr>
          <w:rFonts w:ascii="Arial" w:hAnsi="Arial" w:cs="Arial"/>
          <w:b/>
        </w:rPr>
        <w:t>TOOLS</w:t>
      </w:r>
      <w:r w:rsidR="00D148E5">
        <w:rPr>
          <w:rFonts w:ascii="Arial" w:hAnsi="Arial" w:cs="Arial"/>
          <w:b/>
        </w:rPr>
        <w:t xml:space="preserve"> &amp; RESOURCES</w:t>
      </w:r>
    </w:p>
    <w:p w14:paraId="699B9AD1" w14:textId="662C00AD" w:rsidR="001D32F1" w:rsidRPr="00E15A42" w:rsidRDefault="001D32F1" w:rsidP="00E15A42">
      <w:pPr>
        <w:spacing w:after="0" w:line="276" w:lineRule="auto"/>
        <w:contextualSpacing/>
        <w:rPr>
          <w:rFonts w:ascii="Arial" w:hAnsi="Arial" w:cs="Arial"/>
        </w:rPr>
      </w:pPr>
      <w:r w:rsidRPr="00E15A42">
        <w:rPr>
          <w:rFonts w:ascii="Arial" w:hAnsi="Arial" w:cs="Arial"/>
          <w:iCs/>
        </w:rPr>
        <w:t xml:space="preserve">These documents and other links are available </w:t>
      </w:r>
      <w:r w:rsidR="007D7FA0">
        <w:rPr>
          <w:rFonts w:ascii="Arial" w:hAnsi="Arial" w:cs="Arial"/>
          <w:iCs/>
        </w:rPr>
        <w:t xml:space="preserve">on the </w:t>
      </w:r>
      <w:hyperlink r:id="rId5" w:history="1">
        <w:r w:rsidR="007D7FA0" w:rsidRPr="007D7FA0">
          <w:rPr>
            <w:rStyle w:val="Hyperlink"/>
            <w:rFonts w:ascii="Arial" w:hAnsi="Arial" w:cs="Arial"/>
            <w:iCs/>
          </w:rPr>
          <w:t>governance page in SharePoint</w:t>
        </w:r>
      </w:hyperlink>
    </w:p>
    <w:p w14:paraId="4558EBED" w14:textId="59756AEE" w:rsidR="00D148E5" w:rsidRPr="00E15A42" w:rsidRDefault="001D32F1" w:rsidP="00E15A42">
      <w:pPr>
        <w:pStyle w:val="ListParagraph"/>
        <w:numPr>
          <w:ilvl w:val="0"/>
          <w:numId w:val="6"/>
        </w:numPr>
        <w:spacing w:after="0" w:line="276" w:lineRule="auto"/>
        <w:rPr>
          <w:rFonts w:ascii="Arial" w:hAnsi="Arial" w:cs="Arial"/>
        </w:rPr>
      </w:pPr>
      <w:r w:rsidRPr="00E15A42">
        <w:rPr>
          <w:rFonts w:ascii="Arial" w:hAnsi="Arial" w:cs="Arial"/>
        </w:rPr>
        <w:t>AR 2511 Governance Document</w:t>
      </w:r>
      <w:r w:rsidR="00E15A42" w:rsidRPr="00E15A42">
        <w:rPr>
          <w:rFonts w:ascii="Arial" w:hAnsi="Arial" w:cs="Arial"/>
        </w:rPr>
        <w:t xml:space="preserve">, especially the </w:t>
      </w:r>
      <w:r w:rsidR="00D148E5" w:rsidRPr="00E15A42">
        <w:rPr>
          <w:rFonts w:ascii="Arial" w:hAnsi="Arial" w:cs="Arial"/>
        </w:rPr>
        <w:t>“Meeting Procedures” section</w:t>
      </w:r>
    </w:p>
    <w:p w14:paraId="3BB4CB85" w14:textId="77777777" w:rsidR="001D32F1" w:rsidRDefault="001D32F1" w:rsidP="00E15A42">
      <w:pPr>
        <w:pStyle w:val="ListParagraph"/>
        <w:numPr>
          <w:ilvl w:val="0"/>
          <w:numId w:val="6"/>
        </w:numPr>
        <w:spacing w:after="0" w:line="276" w:lineRule="auto"/>
        <w:rPr>
          <w:rFonts w:ascii="Arial" w:hAnsi="Arial" w:cs="Arial"/>
        </w:rPr>
      </w:pPr>
      <w:r w:rsidRPr="00E15A42">
        <w:rPr>
          <w:rFonts w:ascii="Arial" w:hAnsi="Arial" w:cs="Arial"/>
        </w:rPr>
        <w:t>Blue</w:t>
      </w:r>
      <w:r w:rsidRPr="00D148E5">
        <w:rPr>
          <w:rFonts w:ascii="Arial" w:hAnsi="Arial" w:cs="Arial"/>
        </w:rPr>
        <w:t xml:space="preserve"> List</w:t>
      </w:r>
    </w:p>
    <w:p w14:paraId="1697AA18" w14:textId="7910A6D0" w:rsidR="00BA3611" w:rsidRPr="00D148E5" w:rsidRDefault="00BA3611" w:rsidP="00E15A42">
      <w:pPr>
        <w:pStyle w:val="ListParagraph"/>
        <w:numPr>
          <w:ilvl w:val="0"/>
          <w:numId w:val="6"/>
        </w:num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Links to the committee report for faculty and staff</w:t>
      </w:r>
    </w:p>
    <w:p w14:paraId="21F089A1" w14:textId="77777777" w:rsidR="001D32F1" w:rsidRPr="00D148E5" w:rsidRDefault="001D32F1" w:rsidP="00E15A42">
      <w:pPr>
        <w:pStyle w:val="ListParagraph"/>
        <w:numPr>
          <w:ilvl w:val="0"/>
          <w:numId w:val="6"/>
        </w:numPr>
        <w:spacing w:after="0" w:line="276" w:lineRule="auto"/>
        <w:rPr>
          <w:rFonts w:ascii="Arial" w:hAnsi="Arial" w:cs="Arial"/>
        </w:rPr>
      </w:pPr>
      <w:r w:rsidRPr="00D148E5">
        <w:rPr>
          <w:rFonts w:ascii="Arial" w:hAnsi="Arial" w:cs="Arial"/>
        </w:rPr>
        <w:t>Proxy Form</w:t>
      </w:r>
    </w:p>
    <w:p w14:paraId="4856C01E" w14:textId="77777777" w:rsidR="00E15A42" w:rsidRDefault="00E15A42" w:rsidP="00E15A42">
      <w:pPr>
        <w:spacing w:after="0" w:line="276" w:lineRule="auto"/>
        <w:contextualSpacing/>
        <w:rPr>
          <w:rFonts w:ascii="Arial" w:hAnsi="Arial" w:cs="Arial"/>
          <w:b/>
          <w:bCs/>
        </w:rPr>
      </w:pPr>
    </w:p>
    <w:p w14:paraId="1E32FD7B" w14:textId="2071C9C8" w:rsidR="00DE25FC" w:rsidRPr="00D148E5" w:rsidRDefault="00320391" w:rsidP="00E15A42">
      <w:pPr>
        <w:spacing w:after="0" w:line="276" w:lineRule="auto"/>
        <w:contextualSpacing/>
        <w:rPr>
          <w:rFonts w:ascii="Arial" w:eastAsia="Times New Roman" w:hAnsi="Arial" w:cs="Arial"/>
          <w:b/>
          <w:bCs/>
        </w:rPr>
      </w:pPr>
      <w:r w:rsidRPr="00D148E5">
        <w:rPr>
          <w:rFonts w:ascii="Arial" w:hAnsi="Arial" w:cs="Arial"/>
          <w:b/>
          <w:bCs/>
        </w:rPr>
        <w:t xml:space="preserve">ROUTINES FOR </w:t>
      </w:r>
      <w:r w:rsidR="00DE25FC" w:rsidRPr="00D148E5">
        <w:rPr>
          <w:rFonts w:ascii="Arial" w:eastAsia="Times New Roman" w:hAnsi="Arial" w:cs="Arial"/>
          <w:b/>
          <w:bCs/>
          <w:color w:val="000000"/>
        </w:rPr>
        <w:t xml:space="preserve">CHAIRPERSONS OF </w:t>
      </w:r>
      <w:r w:rsidRPr="00D148E5">
        <w:rPr>
          <w:rFonts w:ascii="Arial" w:eastAsia="Times New Roman" w:hAnsi="Arial" w:cs="Arial"/>
          <w:b/>
          <w:bCs/>
          <w:color w:val="000000"/>
        </w:rPr>
        <w:t>A</w:t>
      </w:r>
      <w:r w:rsidR="00DE25FC" w:rsidRPr="00D148E5">
        <w:rPr>
          <w:rFonts w:ascii="Arial" w:eastAsia="Times New Roman" w:hAnsi="Arial" w:cs="Arial"/>
          <w:b/>
          <w:bCs/>
          <w:color w:val="000000"/>
        </w:rPr>
        <w:t xml:space="preserve"> COMMITTEE</w:t>
      </w:r>
      <w:r w:rsidR="00DE25FC" w:rsidRPr="00D148E5">
        <w:rPr>
          <w:rFonts w:ascii="Arial" w:eastAsia="Times New Roman" w:hAnsi="Arial" w:cs="Arial"/>
          <w:b/>
          <w:bCs/>
        </w:rPr>
        <w:t xml:space="preserve"> </w:t>
      </w:r>
    </w:p>
    <w:p w14:paraId="7109BBDB" w14:textId="0777EDE8" w:rsidR="00DE25FC" w:rsidRPr="00D148E5" w:rsidRDefault="00DE25FC" w:rsidP="00E15A42">
      <w:pPr>
        <w:spacing w:after="0" w:line="276" w:lineRule="auto"/>
        <w:contextualSpacing/>
        <w:rPr>
          <w:rFonts w:ascii="Arial" w:eastAsia="Times New Roman" w:hAnsi="Arial" w:cs="Arial"/>
          <w:i/>
          <w:iCs/>
        </w:rPr>
      </w:pPr>
      <w:r w:rsidRPr="00D148E5">
        <w:rPr>
          <w:rFonts w:ascii="Arial" w:eastAsia="Times New Roman" w:hAnsi="Arial" w:cs="Arial"/>
          <w:i/>
          <w:iCs/>
        </w:rPr>
        <w:t>BEFORE A MEETING</w:t>
      </w:r>
    </w:p>
    <w:p w14:paraId="572D4EFC" w14:textId="1AA1C2FA" w:rsidR="002F1A73" w:rsidRPr="00D148E5" w:rsidRDefault="002F1A73" w:rsidP="00E15A42">
      <w:pPr>
        <w:pStyle w:val="ListParagraph"/>
        <w:numPr>
          <w:ilvl w:val="0"/>
          <w:numId w:val="2"/>
        </w:numPr>
        <w:spacing w:after="0" w:line="276" w:lineRule="auto"/>
        <w:rPr>
          <w:rFonts w:ascii="Arial" w:hAnsi="Arial" w:cs="Arial"/>
        </w:rPr>
      </w:pPr>
      <w:r w:rsidRPr="00D148E5">
        <w:rPr>
          <w:rFonts w:ascii="Arial" w:hAnsi="Arial" w:cs="Arial"/>
        </w:rPr>
        <w:t>Send a meeting notification</w:t>
      </w:r>
      <w:r w:rsidR="00BA3611">
        <w:rPr>
          <w:rFonts w:ascii="Arial" w:hAnsi="Arial" w:cs="Arial"/>
        </w:rPr>
        <w:t xml:space="preserve">, </w:t>
      </w:r>
      <w:r w:rsidR="00BA3611" w:rsidRPr="00E15A42">
        <w:rPr>
          <w:rFonts w:ascii="Arial" w:hAnsi="Arial" w:cs="Arial"/>
        </w:rPr>
        <w:t>or call for agenda items</w:t>
      </w:r>
      <w:r w:rsidRPr="00D148E5">
        <w:rPr>
          <w:rFonts w:ascii="Arial" w:hAnsi="Arial" w:cs="Arial"/>
        </w:rPr>
        <w:t xml:space="preserve"> 2 weeks to 1 week in advance of </w:t>
      </w:r>
      <w:r w:rsidR="0013175D" w:rsidRPr="00D148E5">
        <w:rPr>
          <w:rFonts w:ascii="Arial" w:hAnsi="Arial" w:cs="Arial"/>
        </w:rPr>
        <w:t xml:space="preserve">a </w:t>
      </w:r>
      <w:r w:rsidRPr="00D148E5">
        <w:rPr>
          <w:rFonts w:ascii="Arial" w:hAnsi="Arial" w:cs="Arial"/>
        </w:rPr>
        <w:t>scheduled meeting.</w:t>
      </w:r>
      <w:r w:rsidR="0013175D" w:rsidRPr="00D148E5">
        <w:rPr>
          <w:rFonts w:ascii="Arial" w:hAnsi="Arial" w:cs="Arial"/>
        </w:rPr>
        <w:t xml:space="preserve"> </w:t>
      </w:r>
    </w:p>
    <w:p w14:paraId="70591EA0" w14:textId="58ABAD82" w:rsidR="002F1A73" w:rsidRPr="00D148E5" w:rsidRDefault="002F1A73" w:rsidP="00E15A42">
      <w:pPr>
        <w:pStyle w:val="ListParagraph"/>
        <w:numPr>
          <w:ilvl w:val="0"/>
          <w:numId w:val="2"/>
        </w:numPr>
        <w:spacing w:after="0" w:line="276" w:lineRule="auto"/>
        <w:rPr>
          <w:rFonts w:ascii="Arial" w:hAnsi="Arial" w:cs="Arial"/>
        </w:rPr>
      </w:pPr>
      <w:r w:rsidRPr="00D148E5">
        <w:rPr>
          <w:rFonts w:ascii="Arial" w:hAnsi="Arial" w:cs="Arial"/>
        </w:rPr>
        <w:t xml:space="preserve">Adhere to a regular meeting date and time </w:t>
      </w:r>
      <w:r w:rsidR="0013175D" w:rsidRPr="00D148E5">
        <w:rPr>
          <w:rFonts w:ascii="Arial" w:hAnsi="Arial" w:cs="Arial"/>
        </w:rPr>
        <w:t xml:space="preserve">(according to the </w:t>
      </w:r>
      <w:r w:rsidRPr="00D148E5">
        <w:rPr>
          <w:rFonts w:ascii="Arial" w:hAnsi="Arial" w:cs="Arial"/>
        </w:rPr>
        <w:t>Blue List</w:t>
      </w:r>
      <w:r w:rsidR="0013175D" w:rsidRPr="00D148E5">
        <w:rPr>
          <w:rFonts w:ascii="Arial" w:hAnsi="Arial" w:cs="Arial"/>
        </w:rPr>
        <w:t>)</w:t>
      </w:r>
      <w:r w:rsidRPr="00D148E5">
        <w:rPr>
          <w:rFonts w:ascii="Arial" w:hAnsi="Arial" w:cs="Arial"/>
        </w:rPr>
        <w:t>.</w:t>
      </w:r>
      <w:r w:rsidR="00453C0A">
        <w:rPr>
          <w:rFonts w:ascii="Arial" w:hAnsi="Arial" w:cs="Arial"/>
        </w:rPr>
        <w:t xml:space="preserve"> </w:t>
      </w:r>
      <w:r w:rsidR="00453C0A" w:rsidRPr="00E15A42">
        <w:rPr>
          <w:rFonts w:ascii="Arial" w:hAnsi="Arial" w:cs="Arial"/>
        </w:rPr>
        <w:t>And consistent Zoom link if applicable.</w:t>
      </w:r>
    </w:p>
    <w:p w14:paraId="0C51236D" w14:textId="2C31E7C5" w:rsidR="003D1D14" w:rsidRPr="00D148E5" w:rsidRDefault="00DE25FC" w:rsidP="00E15A42">
      <w:pPr>
        <w:numPr>
          <w:ilvl w:val="0"/>
          <w:numId w:val="2"/>
        </w:numPr>
        <w:spacing w:after="0" w:line="276" w:lineRule="auto"/>
        <w:contextualSpacing/>
        <w:rPr>
          <w:rFonts w:ascii="Arial" w:eastAsia="Times New Roman" w:hAnsi="Arial" w:cs="Arial"/>
          <w:color w:val="000000"/>
        </w:rPr>
      </w:pPr>
      <w:r w:rsidRPr="00D148E5">
        <w:rPr>
          <w:rFonts w:ascii="Arial" w:eastAsia="Times New Roman" w:hAnsi="Arial" w:cs="Arial"/>
          <w:color w:val="000000"/>
        </w:rPr>
        <w:t>Verify that membership matches the Blue List</w:t>
      </w:r>
      <w:r w:rsidR="003D1D14" w:rsidRPr="00D148E5">
        <w:rPr>
          <w:rFonts w:ascii="Arial" w:eastAsia="Times New Roman" w:hAnsi="Arial" w:cs="Arial"/>
          <w:color w:val="000000"/>
        </w:rPr>
        <w:t>.</w:t>
      </w:r>
      <w:r w:rsidR="00453C0A">
        <w:rPr>
          <w:rFonts w:ascii="Arial" w:eastAsia="Times New Roman" w:hAnsi="Arial" w:cs="Arial"/>
          <w:color w:val="000000"/>
        </w:rPr>
        <w:t xml:space="preserve"> </w:t>
      </w:r>
    </w:p>
    <w:p w14:paraId="25331953" w14:textId="013BEF9F" w:rsidR="00DE25FC" w:rsidRPr="00D148E5" w:rsidRDefault="003D1D14" w:rsidP="00E15A42">
      <w:pPr>
        <w:numPr>
          <w:ilvl w:val="0"/>
          <w:numId w:val="2"/>
        </w:numPr>
        <w:spacing w:after="0" w:line="276" w:lineRule="auto"/>
        <w:contextualSpacing/>
        <w:rPr>
          <w:rFonts w:ascii="Arial" w:eastAsia="Times New Roman" w:hAnsi="Arial" w:cs="Arial"/>
          <w:color w:val="000000"/>
        </w:rPr>
      </w:pPr>
      <w:r w:rsidRPr="00D148E5">
        <w:rPr>
          <w:rFonts w:ascii="Arial" w:eastAsia="Times New Roman" w:hAnsi="Arial" w:cs="Arial"/>
          <w:color w:val="000000"/>
        </w:rPr>
        <w:t>C</w:t>
      </w:r>
      <w:r w:rsidR="00DE25FC" w:rsidRPr="00D148E5">
        <w:rPr>
          <w:rFonts w:ascii="Arial" w:eastAsia="Times New Roman" w:hAnsi="Arial" w:cs="Arial"/>
          <w:color w:val="000000"/>
        </w:rPr>
        <w:t>omply with the</w:t>
      </w:r>
      <w:r w:rsidR="00453C0A">
        <w:rPr>
          <w:rFonts w:ascii="Arial" w:eastAsia="Times New Roman" w:hAnsi="Arial" w:cs="Arial"/>
          <w:color w:val="000000"/>
        </w:rPr>
        <w:t xml:space="preserve"> </w:t>
      </w:r>
      <w:r w:rsidR="00453C0A" w:rsidRPr="00E15A42">
        <w:rPr>
          <w:rFonts w:ascii="Arial" w:hAnsi="Arial" w:cs="Arial"/>
        </w:rPr>
        <w:t>Meeting Procedures</w:t>
      </w:r>
      <w:r w:rsidR="00DE25FC" w:rsidRPr="00D148E5">
        <w:rPr>
          <w:rFonts w:ascii="Arial" w:eastAsia="Times New Roman" w:hAnsi="Arial" w:cs="Arial"/>
          <w:color w:val="000000"/>
        </w:rPr>
        <w:t xml:space="preserve"> section and other information </w:t>
      </w:r>
      <w:r w:rsidRPr="00D148E5">
        <w:rPr>
          <w:rFonts w:ascii="Arial" w:eastAsia="Times New Roman" w:hAnsi="Arial" w:cs="Arial"/>
          <w:color w:val="000000"/>
        </w:rPr>
        <w:t>in</w:t>
      </w:r>
      <w:r w:rsidR="00DE25FC" w:rsidRPr="00D148E5">
        <w:rPr>
          <w:rFonts w:ascii="Arial" w:eastAsia="Times New Roman" w:hAnsi="Arial" w:cs="Arial"/>
          <w:color w:val="000000"/>
        </w:rPr>
        <w:t xml:space="preserve"> AR 2511</w:t>
      </w:r>
      <w:r w:rsidRPr="00D148E5">
        <w:rPr>
          <w:rFonts w:ascii="Arial" w:eastAsia="Times New Roman" w:hAnsi="Arial" w:cs="Arial"/>
          <w:color w:val="000000"/>
        </w:rPr>
        <w:t xml:space="preserve">, the Governance Document. </w:t>
      </w:r>
      <w:r w:rsidR="00DE25FC" w:rsidRPr="00D148E5">
        <w:rPr>
          <w:rFonts w:ascii="Arial" w:eastAsia="Times New Roman" w:hAnsi="Arial" w:cs="Arial"/>
          <w:color w:val="000000"/>
        </w:rPr>
        <w:t xml:space="preserve">  </w:t>
      </w:r>
    </w:p>
    <w:p w14:paraId="345F3D20" w14:textId="05C96C95" w:rsidR="00DE25FC" w:rsidRDefault="00DE25FC" w:rsidP="00E15A42">
      <w:pPr>
        <w:numPr>
          <w:ilvl w:val="0"/>
          <w:numId w:val="2"/>
        </w:numPr>
        <w:spacing w:after="0" w:line="276" w:lineRule="auto"/>
        <w:contextualSpacing/>
        <w:rPr>
          <w:rFonts w:ascii="Arial" w:eastAsia="Times New Roman" w:hAnsi="Arial" w:cs="Arial"/>
          <w:color w:val="000000"/>
        </w:rPr>
      </w:pPr>
      <w:r w:rsidRPr="00D148E5">
        <w:rPr>
          <w:rFonts w:ascii="Arial" w:eastAsia="Times New Roman" w:hAnsi="Arial" w:cs="Arial"/>
          <w:color w:val="000000"/>
        </w:rPr>
        <w:t>Forward the agenda to the committee four working days before the meeting; include the student government through email</w:t>
      </w:r>
      <w:r w:rsidR="00E15A42">
        <w:rPr>
          <w:rFonts w:ascii="Arial" w:eastAsia="Times New Roman" w:hAnsi="Arial" w:cs="Arial"/>
          <w:color w:val="000000"/>
        </w:rPr>
        <w:t xml:space="preserve"> </w:t>
      </w:r>
      <w:hyperlink r:id="rId6" w:history="1">
        <w:r w:rsidR="00E15A42" w:rsidRPr="00DD5D47">
          <w:rPr>
            <w:rStyle w:val="Hyperlink"/>
            <w:rFonts w:ascii="Arial" w:eastAsia="Times New Roman" w:hAnsi="Arial" w:cs="Arial"/>
          </w:rPr>
          <w:t>asvpad@glendale.edu</w:t>
        </w:r>
      </w:hyperlink>
    </w:p>
    <w:p w14:paraId="57EFB733" w14:textId="21BA7A01" w:rsidR="00E15A42" w:rsidRPr="00D148E5" w:rsidRDefault="00E15A42" w:rsidP="00E15A42">
      <w:pPr>
        <w:numPr>
          <w:ilvl w:val="0"/>
          <w:numId w:val="2"/>
        </w:numPr>
        <w:spacing w:after="0" w:line="276" w:lineRule="auto"/>
        <w:contextualSpacing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Agenda and Minutes should be in Board Docs for public access and committee </w:t>
      </w:r>
      <w:r w:rsidR="00DF0244">
        <w:rPr>
          <w:rFonts w:ascii="Arial" w:eastAsia="Times New Roman" w:hAnsi="Arial" w:cs="Arial"/>
          <w:color w:val="000000"/>
        </w:rPr>
        <w:t>members</w:t>
      </w:r>
    </w:p>
    <w:p w14:paraId="1C0C74B4" w14:textId="77777777" w:rsidR="00E15A42" w:rsidRDefault="00E15A42" w:rsidP="00E15A42">
      <w:pPr>
        <w:spacing w:after="0" w:line="276" w:lineRule="auto"/>
        <w:contextualSpacing/>
        <w:rPr>
          <w:rFonts w:ascii="Arial" w:eastAsia="Times New Roman" w:hAnsi="Arial" w:cs="Arial"/>
          <w:i/>
          <w:iCs/>
        </w:rPr>
      </w:pPr>
    </w:p>
    <w:p w14:paraId="73161374" w14:textId="1FE45946" w:rsidR="00E15A42" w:rsidRPr="00D148E5" w:rsidRDefault="00E15A42" w:rsidP="00E15A42">
      <w:pPr>
        <w:spacing w:after="0" w:line="276" w:lineRule="auto"/>
        <w:contextualSpacing/>
        <w:rPr>
          <w:rFonts w:ascii="Arial" w:eastAsia="Times New Roman" w:hAnsi="Arial" w:cs="Arial"/>
          <w:b/>
          <w:bCs/>
        </w:rPr>
      </w:pPr>
      <w:r w:rsidRPr="00D148E5">
        <w:rPr>
          <w:rFonts w:ascii="Arial" w:hAnsi="Arial" w:cs="Arial"/>
          <w:b/>
          <w:bCs/>
        </w:rPr>
        <w:lastRenderedPageBreak/>
        <w:t xml:space="preserve">ROUTINES FOR </w:t>
      </w:r>
      <w:r w:rsidRPr="00D148E5">
        <w:rPr>
          <w:rFonts w:ascii="Arial" w:eastAsia="Times New Roman" w:hAnsi="Arial" w:cs="Arial"/>
          <w:b/>
          <w:bCs/>
          <w:color w:val="000000"/>
        </w:rPr>
        <w:t>CHAIRPERSONS OF A COMMITTEE</w:t>
      </w:r>
      <w:r>
        <w:rPr>
          <w:rFonts w:ascii="Arial" w:eastAsia="Times New Roman" w:hAnsi="Arial" w:cs="Arial"/>
          <w:b/>
          <w:bCs/>
        </w:rPr>
        <w:t xml:space="preserve"> continued</w:t>
      </w:r>
    </w:p>
    <w:p w14:paraId="16B32EC6" w14:textId="77777777" w:rsidR="00E15A42" w:rsidRDefault="00E15A42" w:rsidP="00E15A42">
      <w:pPr>
        <w:spacing w:after="0" w:line="276" w:lineRule="auto"/>
        <w:contextualSpacing/>
        <w:rPr>
          <w:rFonts w:ascii="Arial" w:eastAsia="Times New Roman" w:hAnsi="Arial" w:cs="Arial"/>
          <w:i/>
          <w:iCs/>
        </w:rPr>
      </w:pPr>
    </w:p>
    <w:p w14:paraId="129E50F9" w14:textId="2347DB42" w:rsidR="00DE25FC" w:rsidRPr="00D148E5" w:rsidRDefault="001D32F1" w:rsidP="00E15A42">
      <w:pPr>
        <w:spacing w:after="0" w:line="276" w:lineRule="auto"/>
        <w:contextualSpacing/>
        <w:rPr>
          <w:rFonts w:ascii="Arial" w:eastAsia="Times New Roman" w:hAnsi="Arial" w:cs="Arial"/>
          <w:i/>
          <w:iCs/>
        </w:rPr>
      </w:pPr>
      <w:r w:rsidRPr="00D148E5">
        <w:rPr>
          <w:rFonts w:ascii="Arial" w:eastAsia="Times New Roman" w:hAnsi="Arial" w:cs="Arial"/>
          <w:i/>
          <w:iCs/>
        </w:rPr>
        <w:t>DURING</w:t>
      </w:r>
      <w:r w:rsidR="00DE25FC" w:rsidRPr="00D148E5">
        <w:rPr>
          <w:rFonts w:ascii="Arial" w:eastAsia="Times New Roman" w:hAnsi="Arial" w:cs="Arial"/>
          <w:i/>
          <w:iCs/>
        </w:rPr>
        <w:t xml:space="preserve"> A MEETING</w:t>
      </w:r>
    </w:p>
    <w:p w14:paraId="3C224053" w14:textId="187578CE" w:rsidR="00E419F0" w:rsidRPr="00D148E5" w:rsidRDefault="00E419F0" w:rsidP="00E15A42">
      <w:pPr>
        <w:numPr>
          <w:ilvl w:val="0"/>
          <w:numId w:val="9"/>
        </w:numPr>
        <w:spacing w:after="0" w:line="276" w:lineRule="auto"/>
        <w:contextualSpacing/>
        <w:rPr>
          <w:rFonts w:ascii="Arial" w:eastAsia="Times New Roman" w:hAnsi="Arial" w:cs="Arial"/>
          <w:color w:val="000000"/>
        </w:rPr>
      </w:pPr>
      <w:r w:rsidRPr="00D148E5">
        <w:rPr>
          <w:rFonts w:ascii="Arial" w:eastAsia="Times New Roman" w:hAnsi="Arial" w:cs="Arial"/>
          <w:color w:val="000000"/>
        </w:rPr>
        <w:t xml:space="preserve">Verify that the committee has a quorum before action is taken. Discussion may take place in the absence of a quorum but no actions or motions can be taken without a quorum.  </w:t>
      </w:r>
    </w:p>
    <w:p w14:paraId="1270FFDB" w14:textId="17AA6684" w:rsidR="00E15A42" w:rsidRDefault="00E15A42" w:rsidP="00E15A42">
      <w:pPr>
        <w:pStyle w:val="ListParagraph"/>
        <w:numPr>
          <w:ilvl w:val="0"/>
          <w:numId w:val="9"/>
        </w:num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How to determine</w:t>
      </w:r>
      <w:r w:rsidR="00AC14F9" w:rsidRPr="00D148E5">
        <w:rPr>
          <w:rFonts w:ascii="Arial" w:hAnsi="Arial" w:cs="Arial"/>
        </w:rPr>
        <w:t xml:space="preserve"> quorum</w:t>
      </w:r>
      <w:r>
        <w:rPr>
          <w:rFonts w:ascii="Arial" w:hAnsi="Arial" w:cs="Arial"/>
        </w:rPr>
        <w:t xml:space="preserve">. It is </w:t>
      </w:r>
      <w:r w:rsidR="00AC14F9" w:rsidRPr="00D148E5">
        <w:rPr>
          <w:rFonts w:ascii="Arial" w:hAnsi="Arial" w:cs="Arial"/>
        </w:rPr>
        <w:t xml:space="preserve">50% + 1 of voting members.  Example: for committees with </w:t>
      </w:r>
      <w:r>
        <w:rPr>
          <w:rFonts w:ascii="Arial" w:hAnsi="Arial" w:cs="Arial"/>
        </w:rPr>
        <w:t>and odd or even number you may round up or down.  Just use the same consistent manner to determine quorum.</w:t>
      </w:r>
    </w:p>
    <w:p w14:paraId="61ECA672" w14:textId="4C514415" w:rsidR="00E419F0" w:rsidRPr="00E15A42" w:rsidRDefault="00E419F0" w:rsidP="00E15A42">
      <w:pPr>
        <w:numPr>
          <w:ilvl w:val="0"/>
          <w:numId w:val="9"/>
        </w:numPr>
        <w:spacing w:after="0" w:line="276" w:lineRule="auto"/>
        <w:contextualSpacing/>
        <w:rPr>
          <w:rFonts w:ascii="Arial" w:eastAsia="Times New Roman" w:hAnsi="Arial" w:cs="Arial"/>
          <w:color w:val="000000"/>
        </w:rPr>
      </w:pPr>
      <w:r w:rsidRPr="00D148E5">
        <w:rPr>
          <w:rFonts w:ascii="Arial" w:eastAsia="Times New Roman" w:hAnsi="Arial" w:cs="Arial"/>
          <w:color w:val="000000"/>
        </w:rPr>
        <w:t>Verify that only voting members vote</w:t>
      </w:r>
      <w:r w:rsidR="00C46634" w:rsidRPr="00D148E5">
        <w:rPr>
          <w:rFonts w:ascii="Arial" w:eastAsia="Times New Roman" w:hAnsi="Arial" w:cs="Arial"/>
          <w:color w:val="000000"/>
        </w:rPr>
        <w:t xml:space="preserve">; </w:t>
      </w:r>
      <w:r w:rsidRPr="00D148E5">
        <w:rPr>
          <w:rFonts w:ascii="Arial" w:eastAsia="Times New Roman" w:hAnsi="Arial" w:cs="Arial"/>
          <w:color w:val="000000"/>
        </w:rPr>
        <w:t>“</w:t>
      </w:r>
      <w:r w:rsidRPr="00E15A42">
        <w:rPr>
          <w:rFonts w:ascii="Arial" w:eastAsia="Times New Roman" w:hAnsi="Arial" w:cs="Arial"/>
          <w:color w:val="000000"/>
        </w:rPr>
        <w:t>Resource” members do not have a vote. </w:t>
      </w:r>
      <w:r w:rsidR="00453C0A" w:rsidRPr="00E15A42">
        <w:rPr>
          <w:rFonts w:ascii="Arial" w:hAnsi="Arial" w:cs="Arial"/>
        </w:rPr>
        <w:t xml:space="preserve">Include the current copy of committee membership (Blue List).  </w:t>
      </w:r>
    </w:p>
    <w:p w14:paraId="5C92CBA6" w14:textId="50F20363" w:rsidR="001D32F1" w:rsidRPr="00D148E5" w:rsidRDefault="001D32F1" w:rsidP="00E15A42">
      <w:pPr>
        <w:pStyle w:val="ListParagraph"/>
        <w:numPr>
          <w:ilvl w:val="0"/>
          <w:numId w:val="9"/>
        </w:numPr>
        <w:spacing w:after="0" w:line="276" w:lineRule="auto"/>
        <w:rPr>
          <w:rFonts w:ascii="Arial" w:hAnsi="Arial" w:cs="Arial"/>
        </w:rPr>
      </w:pPr>
      <w:r w:rsidRPr="00E15A42">
        <w:rPr>
          <w:rFonts w:ascii="Arial" w:hAnsi="Arial" w:cs="Arial"/>
        </w:rPr>
        <w:t>Remain impartial</w:t>
      </w:r>
      <w:r w:rsidR="00C46634" w:rsidRPr="00E15A42">
        <w:rPr>
          <w:rFonts w:ascii="Arial" w:hAnsi="Arial" w:cs="Arial"/>
        </w:rPr>
        <w:t>; avoid</w:t>
      </w:r>
      <w:r w:rsidRPr="00E15A42">
        <w:rPr>
          <w:rFonts w:ascii="Arial" w:hAnsi="Arial" w:cs="Arial"/>
        </w:rPr>
        <w:t xml:space="preserve"> </w:t>
      </w:r>
      <w:r w:rsidR="00C46634" w:rsidRPr="00E15A42">
        <w:rPr>
          <w:rFonts w:ascii="Arial" w:hAnsi="Arial" w:cs="Arial"/>
        </w:rPr>
        <w:t>taking</w:t>
      </w:r>
      <w:r w:rsidR="00453C0A" w:rsidRPr="00E15A42">
        <w:rPr>
          <w:rFonts w:ascii="Arial" w:hAnsi="Arial" w:cs="Arial"/>
        </w:rPr>
        <w:t xml:space="preserve"> sides</w:t>
      </w:r>
      <w:r w:rsidR="00C46634" w:rsidRPr="00E15A42">
        <w:rPr>
          <w:rFonts w:ascii="Arial" w:hAnsi="Arial" w:cs="Arial"/>
        </w:rPr>
        <w:t xml:space="preserve"> in</w:t>
      </w:r>
      <w:r w:rsidR="00C46634" w:rsidRPr="00D148E5">
        <w:rPr>
          <w:rFonts w:ascii="Arial" w:hAnsi="Arial" w:cs="Arial"/>
        </w:rPr>
        <w:t xml:space="preserve"> order to </w:t>
      </w:r>
      <w:r w:rsidRPr="00D148E5">
        <w:rPr>
          <w:rFonts w:ascii="Arial" w:hAnsi="Arial" w:cs="Arial"/>
        </w:rPr>
        <w:t xml:space="preserve">conduct </w:t>
      </w:r>
      <w:r w:rsidR="00AD764A" w:rsidRPr="00D148E5">
        <w:rPr>
          <w:rFonts w:ascii="Arial" w:hAnsi="Arial" w:cs="Arial"/>
        </w:rPr>
        <w:t>a</w:t>
      </w:r>
      <w:r w:rsidRPr="00D148E5">
        <w:rPr>
          <w:rFonts w:ascii="Arial" w:hAnsi="Arial" w:cs="Arial"/>
        </w:rPr>
        <w:t xml:space="preserve"> meeting fairly and consistently</w:t>
      </w:r>
      <w:r w:rsidR="00AD764A" w:rsidRPr="00D148E5">
        <w:rPr>
          <w:rFonts w:ascii="Arial" w:hAnsi="Arial" w:cs="Arial"/>
        </w:rPr>
        <w:t>.</w:t>
      </w:r>
    </w:p>
    <w:p w14:paraId="793B9287" w14:textId="5BDF35BC" w:rsidR="00CC79A2" w:rsidRPr="00D148E5" w:rsidRDefault="00CC79A2" w:rsidP="00E15A42">
      <w:pPr>
        <w:pStyle w:val="ListParagraph"/>
        <w:numPr>
          <w:ilvl w:val="0"/>
          <w:numId w:val="9"/>
        </w:numPr>
        <w:spacing w:after="0" w:line="276" w:lineRule="auto"/>
        <w:rPr>
          <w:rFonts w:ascii="Arial" w:hAnsi="Arial" w:cs="Arial"/>
        </w:rPr>
      </w:pPr>
      <w:r w:rsidRPr="00D148E5">
        <w:rPr>
          <w:rFonts w:ascii="Arial" w:hAnsi="Arial" w:cs="Arial"/>
        </w:rPr>
        <w:t>During the meeting – help the minutes recorder by repeating who moved and seconded the motion.</w:t>
      </w:r>
    </w:p>
    <w:p w14:paraId="0BDF261C" w14:textId="77777777" w:rsidR="00CC79A2" w:rsidRPr="00D148E5" w:rsidRDefault="00CC79A2" w:rsidP="00E15A42">
      <w:pPr>
        <w:spacing w:after="0" w:line="276" w:lineRule="auto"/>
        <w:contextualSpacing/>
        <w:rPr>
          <w:rFonts w:ascii="Arial" w:hAnsi="Arial" w:cs="Arial"/>
        </w:rPr>
      </w:pPr>
    </w:p>
    <w:p w14:paraId="3124ECA3" w14:textId="37C5424F" w:rsidR="00CC79A2" w:rsidRPr="00D148E5" w:rsidRDefault="00CC79A2" w:rsidP="00E15A42">
      <w:pPr>
        <w:spacing w:after="0" w:line="276" w:lineRule="auto"/>
        <w:contextualSpacing/>
        <w:rPr>
          <w:rFonts w:ascii="Arial" w:hAnsi="Arial" w:cs="Arial"/>
          <w:i/>
          <w:iCs/>
        </w:rPr>
      </w:pPr>
      <w:r w:rsidRPr="00D148E5">
        <w:rPr>
          <w:rFonts w:ascii="Arial" w:hAnsi="Arial" w:cs="Arial"/>
          <w:i/>
          <w:iCs/>
        </w:rPr>
        <w:t>DURING HYFLEX/REMOTE MEETINGS</w:t>
      </w:r>
    </w:p>
    <w:p w14:paraId="696F9017" w14:textId="77777777" w:rsidR="00CC79A2" w:rsidRPr="00D148E5" w:rsidRDefault="00CC79A2" w:rsidP="00E15A42">
      <w:pPr>
        <w:spacing w:after="0" w:line="276" w:lineRule="auto"/>
        <w:contextualSpacing/>
        <w:rPr>
          <w:rFonts w:ascii="Arial" w:hAnsi="Arial" w:cs="Arial"/>
          <w:i/>
          <w:iCs/>
        </w:rPr>
      </w:pPr>
    </w:p>
    <w:p w14:paraId="2F7F313B" w14:textId="77777777" w:rsidR="00453C0A" w:rsidRDefault="001D32F1" w:rsidP="00E15A42">
      <w:pPr>
        <w:pStyle w:val="ListParagraph"/>
        <w:numPr>
          <w:ilvl w:val="0"/>
          <w:numId w:val="12"/>
        </w:numPr>
        <w:shd w:val="clear" w:color="auto" w:fill="FFFFFF"/>
        <w:spacing w:after="0" w:line="276" w:lineRule="auto"/>
        <w:textAlignment w:val="baseline"/>
        <w:rPr>
          <w:rFonts w:ascii="Arial" w:eastAsia="Times New Roman" w:hAnsi="Arial" w:cs="Arial"/>
          <w:color w:val="000000"/>
        </w:rPr>
      </w:pPr>
      <w:r w:rsidRPr="00D148E5">
        <w:rPr>
          <w:rFonts w:ascii="Arial" w:eastAsia="Times New Roman" w:hAnsi="Arial" w:cs="Arial"/>
          <w:color w:val="000000"/>
        </w:rPr>
        <w:t xml:space="preserve">At the beginning of the meeting/term, </w:t>
      </w:r>
      <w:r w:rsidR="00453C0A">
        <w:rPr>
          <w:rFonts w:ascii="Arial" w:eastAsia="Times New Roman" w:hAnsi="Arial" w:cs="Arial"/>
          <w:color w:val="000000"/>
        </w:rPr>
        <w:t>inform/remind attendees of the meeting protocol/procedure.</w:t>
      </w:r>
    </w:p>
    <w:p w14:paraId="3F64A045" w14:textId="6A0C715B" w:rsidR="001D32F1" w:rsidRPr="00E15A42" w:rsidRDefault="00453C0A" w:rsidP="00E15A42">
      <w:pPr>
        <w:pStyle w:val="ListParagraph"/>
        <w:numPr>
          <w:ilvl w:val="0"/>
          <w:numId w:val="12"/>
        </w:numPr>
        <w:shd w:val="clear" w:color="auto" w:fill="FFFFFF"/>
        <w:spacing w:after="0" w:line="276" w:lineRule="auto"/>
        <w:textAlignment w:val="baseline"/>
        <w:rPr>
          <w:rFonts w:ascii="Arial" w:eastAsia="Times New Roman" w:hAnsi="Arial" w:cs="Arial"/>
          <w:color w:val="000000"/>
        </w:rPr>
      </w:pPr>
      <w:r w:rsidRPr="00E15A42">
        <w:rPr>
          <w:rFonts w:ascii="Arial" w:eastAsia="Times New Roman" w:hAnsi="Arial" w:cs="Arial"/>
          <w:color w:val="000000"/>
        </w:rPr>
        <w:t xml:space="preserve">Be consistent and clear on </w:t>
      </w:r>
      <w:r w:rsidR="001D32F1" w:rsidRPr="00E15A42">
        <w:rPr>
          <w:rFonts w:ascii="Arial" w:eastAsia="Times New Roman" w:hAnsi="Arial" w:cs="Arial"/>
          <w:color w:val="000000"/>
        </w:rPr>
        <w:t>how</w:t>
      </w:r>
      <w:r w:rsidR="00C374BA" w:rsidRPr="00E15A42">
        <w:rPr>
          <w:rFonts w:ascii="Arial" w:eastAsia="Times New Roman" w:hAnsi="Arial" w:cs="Arial"/>
          <w:color w:val="000000"/>
        </w:rPr>
        <w:t xml:space="preserve"> discussion will occur, how</w:t>
      </w:r>
      <w:r w:rsidR="001D32F1" w:rsidRPr="00E15A42">
        <w:rPr>
          <w:rFonts w:ascii="Arial" w:eastAsia="Times New Roman" w:hAnsi="Arial" w:cs="Arial"/>
          <w:color w:val="000000"/>
        </w:rPr>
        <w:t xml:space="preserve"> a vote is taken</w:t>
      </w:r>
      <w:r w:rsidRPr="00E15A42">
        <w:rPr>
          <w:rFonts w:ascii="Arial" w:eastAsia="Times New Roman" w:hAnsi="Arial" w:cs="Arial"/>
          <w:color w:val="000000"/>
        </w:rPr>
        <w:t xml:space="preserve">; </w:t>
      </w:r>
      <w:r w:rsidR="00C374BA" w:rsidRPr="00E15A42">
        <w:rPr>
          <w:rFonts w:ascii="Arial" w:eastAsia="Times New Roman" w:hAnsi="Arial" w:cs="Arial"/>
          <w:color w:val="000000"/>
        </w:rPr>
        <w:t>raise hand to get in the que,</w:t>
      </w:r>
      <w:r w:rsidR="001D32F1" w:rsidRPr="00E15A42">
        <w:rPr>
          <w:rFonts w:ascii="Arial" w:eastAsia="Times New Roman" w:hAnsi="Arial" w:cs="Arial"/>
          <w:color w:val="000000"/>
        </w:rPr>
        <w:t> </w:t>
      </w:r>
      <w:r w:rsidR="00C374BA" w:rsidRPr="00E15A42">
        <w:rPr>
          <w:rFonts w:ascii="Arial" w:eastAsia="Times New Roman" w:hAnsi="Arial" w:cs="Arial"/>
          <w:color w:val="000000"/>
        </w:rPr>
        <w:t>etc.</w:t>
      </w:r>
      <w:r w:rsidR="001D32F1" w:rsidRPr="00E15A42">
        <w:rPr>
          <w:rFonts w:ascii="Arial" w:eastAsia="Times New Roman" w:hAnsi="Arial" w:cs="Arial"/>
          <w:color w:val="000000"/>
        </w:rPr>
        <w:t xml:space="preserve"> The protocol should be consistent and clear</w:t>
      </w:r>
      <w:r w:rsidR="00CC79A2" w:rsidRPr="00E15A42">
        <w:rPr>
          <w:rFonts w:ascii="Arial" w:eastAsia="Times New Roman" w:hAnsi="Arial" w:cs="Arial"/>
          <w:color w:val="000000"/>
        </w:rPr>
        <w:t xml:space="preserve"> </w:t>
      </w:r>
      <w:r w:rsidR="00727759" w:rsidRPr="00E15A42">
        <w:rPr>
          <w:rFonts w:ascii="Arial" w:eastAsia="Times New Roman" w:hAnsi="Arial" w:cs="Arial"/>
          <w:color w:val="000000"/>
        </w:rPr>
        <w:t>throughout the meeting/term.</w:t>
      </w:r>
    </w:p>
    <w:p w14:paraId="0B634B75" w14:textId="4833A569" w:rsidR="00FF25F6" w:rsidRPr="00E15A42" w:rsidRDefault="00C374BA" w:rsidP="00931508">
      <w:pPr>
        <w:pStyle w:val="ListParagraph"/>
        <w:numPr>
          <w:ilvl w:val="0"/>
          <w:numId w:val="12"/>
        </w:numPr>
        <w:shd w:val="clear" w:color="auto" w:fill="FFFFFF"/>
        <w:spacing w:after="0" w:line="276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highlight w:val="lightGray"/>
        </w:rPr>
      </w:pPr>
      <w:r w:rsidRPr="00E15A42">
        <w:rPr>
          <w:rFonts w:ascii="Arial" w:eastAsia="Times New Roman" w:hAnsi="Arial" w:cs="Arial"/>
          <w:color w:val="000000"/>
        </w:rPr>
        <w:t xml:space="preserve">Voting: </w:t>
      </w:r>
      <w:r w:rsidR="001D32F1" w:rsidRPr="00E15A42">
        <w:rPr>
          <w:rFonts w:ascii="Arial" w:eastAsia="Times New Roman" w:hAnsi="Arial" w:cs="Arial"/>
          <w:color w:val="000000"/>
        </w:rPr>
        <w:t xml:space="preserve">When calling for a vote, </w:t>
      </w:r>
      <w:r w:rsidR="00931508">
        <w:rPr>
          <w:rFonts w:ascii="Arial" w:eastAsia="Times New Roman" w:hAnsi="Arial" w:cs="Arial"/>
          <w:color w:val="000000"/>
        </w:rPr>
        <w:t>be clear on how the vote should be cast.</w:t>
      </w:r>
    </w:p>
    <w:p w14:paraId="519AEC35" w14:textId="77777777" w:rsidR="001D32F1" w:rsidRPr="00D148E5" w:rsidRDefault="001D32F1" w:rsidP="00E15A42">
      <w:pPr>
        <w:pStyle w:val="ListParagraph"/>
        <w:spacing w:after="0" w:line="276" w:lineRule="auto"/>
        <w:rPr>
          <w:rFonts w:ascii="Arial" w:hAnsi="Arial" w:cs="Arial"/>
        </w:rPr>
      </w:pPr>
    </w:p>
    <w:p w14:paraId="360D8265" w14:textId="3A323A11" w:rsidR="00DE25FC" w:rsidRPr="00D148E5" w:rsidRDefault="00DE25FC" w:rsidP="00E15A42">
      <w:pPr>
        <w:spacing w:after="0" w:line="276" w:lineRule="auto"/>
        <w:contextualSpacing/>
        <w:rPr>
          <w:rFonts w:ascii="Arial" w:eastAsia="Times New Roman" w:hAnsi="Arial" w:cs="Arial"/>
          <w:i/>
          <w:iCs/>
        </w:rPr>
      </w:pPr>
      <w:r w:rsidRPr="00D148E5">
        <w:rPr>
          <w:rFonts w:ascii="Arial" w:eastAsia="Times New Roman" w:hAnsi="Arial" w:cs="Arial"/>
          <w:i/>
          <w:iCs/>
        </w:rPr>
        <w:t>AFTER A MEETING</w:t>
      </w:r>
    </w:p>
    <w:p w14:paraId="5A9A5A26" w14:textId="2EEC5901" w:rsidR="001D32F1" w:rsidRPr="00D148E5" w:rsidRDefault="001D32F1" w:rsidP="00E15A42">
      <w:pPr>
        <w:pStyle w:val="ListParagraph"/>
        <w:numPr>
          <w:ilvl w:val="0"/>
          <w:numId w:val="3"/>
        </w:numPr>
        <w:spacing w:after="0" w:line="276" w:lineRule="auto"/>
        <w:rPr>
          <w:rFonts w:ascii="Arial" w:hAnsi="Arial" w:cs="Arial"/>
        </w:rPr>
      </w:pPr>
      <w:r w:rsidRPr="00D148E5">
        <w:rPr>
          <w:rFonts w:ascii="Arial" w:hAnsi="Arial" w:cs="Arial"/>
        </w:rPr>
        <w:t>Shepherd items</w:t>
      </w:r>
      <w:r w:rsidR="008978EC" w:rsidRPr="00D148E5">
        <w:rPr>
          <w:rFonts w:ascii="Arial" w:hAnsi="Arial" w:cs="Arial"/>
        </w:rPr>
        <w:t xml:space="preserve"> to the </w:t>
      </w:r>
      <w:r w:rsidR="00215CAA" w:rsidRPr="00D148E5">
        <w:rPr>
          <w:rFonts w:ascii="Arial" w:hAnsi="Arial" w:cs="Arial"/>
        </w:rPr>
        <w:t>appropriate Standing Committee if a stakeholder does not assume ownership.</w:t>
      </w:r>
      <w:r w:rsidRPr="00D148E5">
        <w:rPr>
          <w:rFonts w:ascii="Arial" w:hAnsi="Arial" w:cs="Arial"/>
        </w:rPr>
        <w:t xml:space="preserve"> </w:t>
      </w:r>
    </w:p>
    <w:p w14:paraId="49185673" w14:textId="77777777" w:rsidR="00E15A42" w:rsidRDefault="0082669E" w:rsidP="00E15A42">
      <w:pPr>
        <w:pStyle w:val="ListParagraph"/>
        <w:numPr>
          <w:ilvl w:val="0"/>
          <w:numId w:val="3"/>
        </w:numPr>
        <w:spacing w:after="0" w:line="276" w:lineRule="auto"/>
        <w:rPr>
          <w:rFonts w:ascii="Arial" w:eastAsia="Calibri" w:hAnsi="Arial" w:cs="Arial"/>
        </w:rPr>
      </w:pPr>
      <w:r w:rsidRPr="00D148E5">
        <w:rPr>
          <w:rFonts w:ascii="Arial" w:eastAsia="Calibri" w:hAnsi="Arial" w:cs="Arial"/>
        </w:rPr>
        <w:t>In minutes, a</w:t>
      </w:r>
      <w:r w:rsidR="00320391" w:rsidRPr="00D148E5">
        <w:rPr>
          <w:rFonts w:ascii="Arial" w:eastAsia="Calibri" w:hAnsi="Arial" w:cs="Arial"/>
        </w:rPr>
        <w:t xml:space="preserve">bbreviations should be spelled out.  </w:t>
      </w:r>
      <w:r w:rsidRPr="00D148E5">
        <w:rPr>
          <w:rFonts w:ascii="Arial" w:eastAsia="Calibri" w:hAnsi="Arial" w:cs="Arial"/>
        </w:rPr>
        <w:t>For example, introduce</w:t>
      </w:r>
      <w:r w:rsidR="00320391" w:rsidRPr="00D148E5">
        <w:rPr>
          <w:rFonts w:ascii="Arial" w:eastAsia="Calibri" w:hAnsi="Arial" w:cs="Arial"/>
        </w:rPr>
        <w:t xml:space="preserve"> </w:t>
      </w:r>
      <w:r w:rsidRPr="00D148E5">
        <w:rPr>
          <w:rFonts w:ascii="Arial" w:eastAsia="Calibri" w:hAnsi="Arial" w:cs="Arial"/>
        </w:rPr>
        <w:t xml:space="preserve">the </w:t>
      </w:r>
      <w:r w:rsidR="00320391" w:rsidRPr="00D148E5">
        <w:rPr>
          <w:rFonts w:ascii="Arial" w:eastAsia="Calibri" w:hAnsi="Arial" w:cs="Arial"/>
        </w:rPr>
        <w:t>topic “Student Learning Outcomes (SLO)”</w:t>
      </w:r>
      <w:r w:rsidRPr="00D148E5">
        <w:rPr>
          <w:rFonts w:ascii="Arial" w:eastAsia="Calibri" w:hAnsi="Arial" w:cs="Arial"/>
        </w:rPr>
        <w:t xml:space="preserve"> and </w:t>
      </w:r>
      <w:r w:rsidR="00320391" w:rsidRPr="00D148E5">
        <w:rPr>
          <w:rFonts w:ascii="Arial" w:eastAsia="Calibri" w:hAnsi="Arial" w:cs="Arial"/>
        </w:rPr>
        <w:t xml:space="preserve">then </w:t>
      </w:r>
      <w:r w:rsidRPr="00D148E5">
        <w:rPr>
          <w:rFonts w:ascii="Arial" w:eastAsia="Calibri" w:hAnsi="Arial" w:cs="Arial"/>
        </w:rPr>
        <w:t>abbreviate t</w:t>
      </w:r>
      <w:r w:rsidR="00320391" w:rsidRPr="00D148E5">
        <w:rPr>
          <w:rFonts w:ascii="Arial" w:eastAsia="Calibri" w:hAnsi="Arial" w:cs="Arial"/>
        </w:rPr>
        <w:t>hereafter. Titles to board policies and administrative regulations should follow the number</w:t>
      </w:r>
      <w:r w:rsidRPr="00D148E5">
        <w:rPr>
          <w:rFonts w:ascii="Arial" w:eastAsia="Calibri" w:hAnsi="Arial" w:cs="Arial"/>
        </w:rPr>
        <w:t>; f</w:t>
      </w:r>
      <w:r w:rsidR="00320391" w:rsidRPr="00D148E5">
        <w:rPr>
          <w:rFonts w:ascii="Arial" w:eastAsia="Calibri" w:hAnsi="Arial" w:cs="Arial"/>
        </w:rPr>
        <w:t>or example</w:t>
      </w:r>
      <w:r w:rsidRPr="00D148E5">
        <w:rPr>
          <w:rFonts w:ascii="Arial" w:eastAsia="Calibri" w:hAnsi="Arial" w:cs="Arial"/>
        </w:rPr>
        <w:t xml:space="preserve">, </w:t>
      </w:r>
    </w:p>
    <w:p w14:paraId="63B7F796" w14:textId="7C4540C8" w:rsidR="00320391" w:rsidRDefault="0082669E" w:rsidP="00E15A42">
      <w:pPr>
        <w:pStyle w:val="ListParagraph"/>
        <w:spacing w:after="0" w:line="276" w:lineRule="auto"/>
        <w:rPr>
          <w:rFonts w:ascii="Arial" w:eastAsia="Calibri" w:hAnsi="Arial" w:cs="Arial"/>
        </w:rPr>
      </w:pPr>
      <w:r w:rsidRPr="00D148E5">
        <w:rPr>
          <w:rFonts w:ascii="Arial" w:eastAsia="Calibri" w:hAnsi="Arial" w:cs="Arial"/>
        </w:rPr>
        <w:t>“</w:t>
      </w:r>
      <w:r w:rsidR="00320391" w:rsidRPr="00D148E5">
        <w:rPr>
          <w:rFonts w:ascii="Arial" w:eastAsia="Calibri" w:hAnsi="Arial" w:cs="Arial"/>
        </w:rPr>
        <w:t>Administrative Regulation (AR) 2511</w:t>
      </w:r>
      <w:r w:rsidR="00C374BA">
        <w:rPr>
          <w:rFonts w:ascii="Arial" w:eastAsia="Calibri" w:hAnsi="Arial" w:cs="Arial"/>
        </w:rPr>
        <w:t>:</w:t>
      </w:r>
      <w:r w:rsidR="00320391" w:rsidRPr="00D148E5">
        <w:rPr>
          <w:rFonts w:ascii="Arial" w:eastAsia="Calibri" w:hAnsi="Arial" w:cs="Arial"/>
        </w:rPr>
        <w:t xml:space="preserve"> Governance Document.</w:t>
      </w:r>
      <w:r w:rsidRPr="00D148E5">
        <w:rPr>
          <w:rFonts w:ascii="Arial" w:eastAsia="Calibri" w:hAnsi="Arial" w:cs="Arial"/>
        </w:rPr>
        <w:t>”</w:t>
      </w:r>
    </w:p>
    <w:p w14:paraId="57D1FACB" w14:textId="4D41B5C6" w:rsidR="00E15A42" w:rsidRPr="00D148E5" w:rsidRDefault="00E15A42" w:rsidP="00E15A42">
      <w:pPr>
        <w:numPr>
          <w:ilvl w:val="0"/>
          <w:numId w:val="3"/>
        </w:numPr>
        <w:spacing w:after="0" w:line="276" w:lineRule="auto"/>
        <w:contextualSpacing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Each month produce a </w:t>
      </w:r>
      <w:r w:rsidRPr="00D148E5">
        <w:rPr>
          <w:rFonts w:ascii="Arial" w:eastAsia="Times New Roman" w:hAnsi="Arial" w:cs="Arial"/>
          <w:color w:val="000000"/>
        </w:rPr>
        <w:t>“Motions Report” along with</w:t>
      </w:r>
      <w:r>
        <w:rPr>
          <w:rFonts w:ascii="Arial" w:eastAsia="Times New Roman" w:hAnsi="Arial" w:cs="Arial"/>
          <w:color w:val="000000"/>
        </w:rPr>
        <w:t xml:space="preserve"> </w:t>
      </w:r>
      <w:r w:rsidRPr="00D148E5">
        <w:rPr>
          <w:rFonts w:ascii="Arial" w:eastAsia="Times New Roman" w:hAnsi="Arial" w:cs="Arial"/>
          <w:color w:val="000000"/>
        </w:rPr>
        <w:t>minutes</w:t>
      </w:r>
      <w:r>
        <w:rPr>
          <w:rFonts w:ascii="Arial" w:eastAsia="Times New Roman" w:hAnsi="Arial" w:cs="Arial"/>
          <w:color w:val="000000"/>
        </w:rPr>
        <w:t xml:space="preserve">; </w:t>
      </w:r>
      <w:r w:rsidRPr="00E15A42">
        <w:rPr>
          <w:rFonts w:ascii="Arial" w:eastAsia="Times New Roman" w:hAnsi="Arial" w:cs="Arial"/>
          <w:color w:val="000000"/>
        </w:rPr>
        <w:t>send these documents to the appropriate Standing Committee and cc</w:t>
      </w:r>
      <w:r>
        <w:rPr>
          <w:rFonts w:ascii="Arial" w:eastAsia="Times New Roman" w:hAnsi="Arial" w:cs="Arial"/>
          <w:color w:val="000000"/>
        </w:rPr>
        <w:t xml:space="preserve"> </w:t>
      </w:r>
      <w:r w:rsidRPr="00D148E5">
        <w:rPr>
          <w:rFonts w:ascii="Arial" w:eastAsia="Times New Roman" w:hAnsi="Arial" w:cs="Arial"/>
          <w:color w:val="000000"/>
        </w:rPr>
        <w:t xml:space="preserve">the Governance office. </w:t>
      </w:r>
    </w:p>
    <w:p w14:paraId="2D4092FD" w14:textId="419CA5D8" w:rsidR="00E15A42" w:rsidRPr="00D148E5" w:rsidRDefault="00E15A42" w:rsidP="00E15A42">
      <w:pPr>
        <w:pStyle w:val="ListParagraph"/>
        <w:numPr>
          <w:ilvl w:val="0"/>
          <w:numId w:val="3"/>
        </w:num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Upload</w:t>
      </w:r>
      <w:r w:rsidR="00DF0244">
        <w:rPr>
          <w:rFonts w:ascii="Arial" w:hAnsi="Arial" w:cs="Arial"/>
        </w:rPr>
        <w:t xml:space="preserve"> </w:t>
      </w:r>
      <w:r w:rsidRPr="00D148E5">
        <w:rPr>
          <w:rFonts w:ascii="Arial" w:hAnsi="Arial" w:cs="Arial"/>
        </w:rPr>
        <w:t xml:space="preserve">minutes </w:t>
      </w:r>
      <w:r>
        <w:rPr>
          <w:rFonts w:ascii="Arial" w:hAnsi="Arial" w:cs="Arial"/>
        </w:rPr>
        <w:t>in Board Docs</w:t>
      </w:r>
      <w:r w:rsidRPr="00D148E5">
        <w:rPr>
          <w:rFonts w:ascii="Arial" w:hAnsi="Arial" w:cs="Arial"/>
        </w:rPr>
        <w:t xml:space="preserve">: </w:t>
      </w:r>
      <w:r w:rsidRPr="00E15A42">
        <w:rPr>
          <w:rFonts w:ascii="Arial" w:hAnsi="Arial" w:cs="Arial"/>
        </w:rPr>
        <w:t>We accept un-adopted minutes in order to keep information flowing.</w:t>
      </w:r>
    </w:p>
    <w:p w14:paraId="6A16EACA" w14:textId="77777777" w:rsidR="00E15A42" w:rsidRPr="00D148E5" w:rsidRDefault="00E15A42" w:rsidP="00E15A42">
      <w:pPr>
        <w:pStyle w:val="ListParagraph"/>
        <w:numPr>
          <w:ilvl w:val="0"/>
          <w:numId w:val="3"/>
        </w:numPr>
        <w:spacing w:after="0" w:line="276" w:lineRule="auto"/>
        <w:rPr>
          <w:rFonts w:ascii="Arial" w:hAnsi="Arial" w:cs="Arial"/>
        </w:rPr>
      </w:pPr>
      <w:r w:rsidRPr="00D148E5">
        <w:rPr>
          <w:rFonts w:ascii="Arial" w:hAnsi="Arial" w:cs="Arial"/>
        </w:rPr>
        <w:t>Review the monthly Governance Update report: Is the information correct?</w:t>
      </w:r>
    </w:p>
    <w:p w14:paraId="5B83C3BD" w14:textId="77777777" w:rsidR="00F25C81" w:rsidRPr="00D148E5" w:rsidRDefault="00F25C81" w:rsidP="00E15A42">
      <w:pPr>
        <w:pStyle w:val="ListParagraph"/>
        <w:numPr>
          <w:ilvl w:val="0"/>
          <w:numId w:val="3"/>
        </w:numPr>
        <w:spacing w:after="0" w:line="276" w:lineRule="auto"/>
        <w:rPr>
          <w:rFonts w:ascii="Arial" w:hAnsi="Arial" w:cs="Arial"/>
        </w:rPr>
      </w:pPr>
      <w:r w:rsidRPr="00D148E5">
        <w:rPr>
          <w:rFonts w:ascii="Arial" w:hAnsi="Arial" w:cs="Arial"/>
        </w:rPr>
        <w:t>For any frequently absent members, do the following:</w:t>
      </w:r>
    </w:p>
    <w:p w14:paraId="68F903CC" w14:textId="5A64E291" w:rsidR="00F25C81" w:rsidRPr="00D148E5" w:rsidRDefault="00F25C81" w:rsidP="00E15A42">
      <w:pPr>
        <w:pStyle w:val="ListParagraph"/>
        <w:numPr>
          <w:ilvl w:val="1"/>
          <w:numId w:val="3"/>
        </w:numPr>
        <w:spacing w:after="0" w:line="276" w:lineRule="auto"/>
        <w:rPr>
          <w:rFonts w:ascii="Arial" w:hAnsi="Arial" w:cs="Arial"/>
        </w:rPr>
      </w:pPr>
      <w:r w:rsidRPr="00D148E5">
        <w:rPr>
          <w:rFonts w:ascii="Arial" w:hAnsi="Arial" w:cs="Arial"/>
        </w:rPr>
        <w:t xml:space="preserve">Contact </w:t>
      </w:r>
      <w:r w:rsidR="0082669E" w:rsidRPr="00D148E5">
        <w:rPr>
          <w:rFonts w:ascii="Arial" w:hAnsi="Arial" w:cs="Arial"/>
        </w:rPr>
        <w:t xml:space="preserve">the </w:t>
      </w:r>
      <w:r w:rsidRPr="00D148E5">
        <w:rPr>
          <w:rFonts w:ascii="Arial" w:hAnsi="Arial" w:cs="Arial"/>
        </w:rPr>
        <w:t>absentee</w:t>
      </w:r>
      <w:r w:rsidR="0082669E" w:rsidRPr="00D148E5">
        <w:rPr>
          <w:rFonts w:ascii="Arial" w:hAnsi="Arial" w:cs="Arial"/>
        </w:rPr>
        <w:t>.</w:t>
      </w:r>
    </w:p>
    <w:p w14:paraId="341396A8" w14:textId="6B54BC73" w:rsidR="00F25C81" w:rsidRPr="00D148E5" w:rsidRDefault="00F25C81" w:rsidP="00E15A42">
      <w:pPr>
        <w:pStyle w:val="ListParagraph"/>
        <w:numPr>
          <w:ilvl w:val="1"/>
          <w:numId w:val="3"/>
        </w:numPr>
        <w:spacing w:after="0" w:line="276" w:lineRule="auto"/>
        <w:rPr>
          <w:rFonts w:ascii="Arial" w:hAnsi="Arial" w:cs="Arial"/>
        </w:rPr>
      </w:pPr>
      <w:r w:rsidRPr="00D148E5">
        <w:rPr>
          <w:rFonts w:ascii="Arial" w:hAnsi="Arial" w:cs="Arial"/>
        </w:rPr>
        <w:t>Encourage assigning a proxy</w:t>
      </w:r>
      <w:r w:rsidR="0082669E" w:rsidRPr="00D148E5">
        <w:rPr>
          <w:rFonts w:ascii="Arial" w:hAnsi="Arial" w:cs="Arial"/>
        </w:rPr>
        <w:t>.</w:t>
      </w:r>
    </w:p>
    <w:p w14:paraId="6E8773EF" w14:textId="1FE7F7C5" w:rsidR="00F25C81" w:rsidRPr="00D148E5" w:rsidRDefault="00F25C81" w:rsidP="00E15A42">
      <w:pPr>
        <w:pStyle w:val="ListParagraph"/>
        <w:numPr>
          <w:ilvl w:val="1"/>
          <w:numId w:val="3"/>
        </w:numPr>
        <w:spacing w:after="0" w:line="276" w:lineRule="auto"/>
        <w:rPr>
          <w:rFonts w:ascii="Arial" w:hAnsi="Arial" w:cs="Arial"/>
        </w:rPr>
      </w:pPr>
      <w:r w:rsidRPr="00D148E5">
        <w:rPr>
          <w:rFonts w:ascii="Arial" w:hAnsi="Arial" w:cs="Arial"/>
        </w:rPr>
        <w:t xml:space="preserve">Notify the </w:t>
      </w:r>
      <w:r w:rsidR="0082669E" w:rsidRPr="00D148E5">
        <w:rPr>
          <w:rFonts w:ascii="Arial" w:hAnsi="Arial" w:cs="Arial"/>
        </w:rPr>
        <w:t>G</w:t>
      </w:r>
      <w:r w:rsidRPr="00D148E5">
        <w:rPr>
          <w:rFonts w:ascii="Arial" w:hAnsi="Arial" w:cs="Arial"/>
        </w:rPr>
        <w:t xml:space="preserve">overnance </w:t>
      </w:r>
      <w:r w:rsidR="0082669E" w:rsidRPr="00D148E5">
        <w:rPr>
          <w:rFonts w:ascii="Arial" w:hAnsi="Arial" w:cs="Arial"/>
        </w:rPr>
        <w:t>O</w:t>
      </w:r>
      <w:r w:rsidRPr="00D148E5">
        <w:rPr>
          <w:rFonts w:ascii="Arial" w:hAnsi="Arial" w:cs="Arial"/>
        </w:rPr>
        <w:t xml:space="preserve">ffice </w:t>
      </w:r>
      <w:r w:rsidR="0082669E" w:rsidRPr="00D148E5">
        <w:rPr>
          <w:rFonts w:ascii="Arial" w:hAnsi="Arial" w:cs="Arial"/>
        </w:rPr>
        <w:t>once #1 and #2 h</w:t>
      </w:r>
      <w:r w:rsidRPr="00D148E5">
        <w:rPr>
          <w:rFonts w:ascii="Arial" w:hAnsi="Arial" w:cs="Arial"/>
        </w:rPr>
        <w:t>ave been exhausted</w:t>
      </w:r>
      <w:r w:rsidR="0082669E" w:rsidRPr="00D148E5">
        <w:rPr>
          <w:rFonts w:ascii="Arial" w:hAnsi="Arial" w:cs="Arial"/>
        </w:rPr>
        <w:t>.</w:t>
      </w:r>
    </w:p>
    <w:p w14:paraId="0462C09C" w14:textId="02AA490A" w:rsidR="00F25C81" w:rsidRDefault="00F25C81" w:rsidP="00E15A42">
      <w:pPr>
        <w:pStyle w:val="ListParagraph"/>
        <w:spacing w:after="0" w:line="276" w:lineRule="auto"/>
        <w:rPr>
          <w:rFonts w:ascii="Arial" w:eastAsia="Calibri" w:hAnsi="Arial" w:cs="Arial"/>
        </w:rPr>
      </w:pPr>
    </w:p>
    <w:p w14:paraId="59C0BB54" w14:textId="51DF7649" w:rsidR="00931508" w:rsidRDefault="00931508" w:rsidP="00E15A42">
      <w:pPr>
        <w:pStyle w:val="ListParagraph"/>
        <w:spacing w:after="0" w:line="276" w:lineRule="auto"/>
        <w:rPr>
          <w:rFonts w:ascii="Arial" w:eastAsia="Calibri" w:hAnsi="Arial" w:cs="Arial"/>
        </w:rPr>
      </w:pPr>
    </w:p>
    <w:p w14:paraId="59B0A0BD" w14:textId="77777777" w:rsidR="00931508" w:rsidRDefault="00931508" w:rsidP="00E15A42">
      <w:pPr>
        <w:pStyle w:val="ListParagraph"/>
        <w:spacing w:after="0" w:line="276" w:lineRule="auto"/>
        <w:rPr>
          <w:rFonts w:ascii="Arial" w:eastAsia="Calibri" w:hAnsi="Arial" w:cs="Arial"/>
        </w:rPr>
      </w:pPr>
    </w:p>
    <w:p w14:paraId="48EEAAB6" w14:textId="77777777" w:rsidR="00931508" w:rsidRDefault="00931508" w:rsidP="00E15A42">
      <w:pPr>
        <w:pStyle w:val="ListParagraph"/>
        <w:spacing w:after="0" w:line="276" w:lineRule="auto"/>
        <w:rPr>
          <w:rFonts w:ascii="Arial" w:eastAsia="Calibri" w:hAnsi="Arial" w:cs="Arial"/>
        </w:rPr>
      </w:pPr>
    </w:p>
    <w:p w14:paraId="3D100579" w14:textId="77777777" w:rsidR="00931508" w:rsidRDefault="00931508" w:rsidP="00E15A42">
      <w:pPr>
        <w:pStyle w:val="ListParagraph"/>
        <w:spacing w:after="0" w:line="276" w:lineRule="auto"/>
        <w:rPr>
          <w:rFonts w:ascii="Arial" w:eastAsia="Calibri" w:hAnsi="Arial" w:cs="Arial"/>
        </w:rPr>
      </w:pPr>
    </w:p>
    <w:p w14:paraId="10550FE1" w14:textId="77777777" w:rsidR="00931508" w:rsidRDefault="00931508" w:rsidP="00E15A42">
      <w:pPr>
        <w:pStyle w:val="ListParagraph"/>
        <w:spacing w:after="0" w:line="276" w:lineRule="auto"/>
        <w:rPr>
          <w:rFonts w:ascii="Arial" w:eastAsia="Calibri" w:hAnsi="Arial" w:cs="Arial"/>
        </w:rPr>
      </w:pPr>
    </w:p>
    <w:p w14:paraId="2D652487" w14:textId="77777777" w:rsidR="00931508" w:rsidRDefault="00931508" w:rsidP="00E15A42">
      <w:pPr>
        <w:pStyle w:val="ListParagraph"/>
        <w:spacing w:after="0" w:line="276" w:lineRule="auto"/>
        <w:rPr>
          <w:rFonts w:ascii="Arial" w:eastAsia="Calibri" w:hAnsi="Arial" w:cs="Arial"/>
        </w:rPr>
      </w:pPr>
    </w:p>
    <w:p w14:paraId="5B7392B4" w14:textId="1D91A080" w:rsidR="00931508" w:rsidRDefault="00931508" w:rsidP="00E15A42">
      <w:pPr>
        <w:pStyle w:val="ListParagraph"/>
        <w:spacing w:after="0" w:line="276" w:lineRule="auto"/>
        <w:rPr>
          <w:rFonts w:ascii="Arial" w:eastAsia="Calibri" w:hAnsi="Arial" w:cs="Arial"/>
        </w:rPr>
      </w:pPr>
    </w:p>
    <w:p w14:paraId="76C716F4" w14:textId="4EC88148" w:rsidR="00931508" w:rsidRDefault="00931508" w:rsidP="00E15A42">
      <w:pPr>
        <w:pStyle w:val="ListParagraph"/>
        <w:spacing w:after="0" w:line="276" w:lineRule="auto"/>
        <w:rPr>
          <w:rFonts w:ascii="Arial" w:eastAsia="Calibri" w:hAnsi="Arial" w:cs="Arial"/>
        </w:rPr>
      </w:pPr>
    </w:p>
    <w:p w14:paraId="7D147DB2" w14:textId="77777777" w:rsidR="00931508" w:rsidRDefault="00931508" w:rsidP="00E15A42">
      <w:pPr>
        <w:pStyle w:val="ListParagraph"/>
        <w:spacing w:after="0" w:line="276" w:lineRule="auto"/>
        <w:rPr>
          <w:rFonts w:ascii="Arial" w:eastAsia="Calibri" w:hAnsi="Arial" w:cs="Arial"/>
        </w:rPr>
      </w:pPr>
    </w:p>
    <w:p w14:paraId="75045CF3" w14:textId="77777777" w:rsidR="00931508" w:rsidRDefault="00931508" w:rsidP="00E15A42">
      <w:pPr>
        <w:pStyle w:val="ListParagraph"/>
        <w:spacing w:after="0" w:line="276" w:lineRule="auto"/>
        <w:rPr>
          <w:rFonts w:ascii="Arial" w:eastAsia="Calibri" w:hAnsi="Arial" w:cs="Arial"/>
        </w:rPr>
      </w:pPr>
    </w:p>
    <w:p w14:paraId="0D3B490A" w14:textId="77777777" w:rsidR="00931508" w:rsidRDefault="00931508" w:rsidP="00E15A42">
      <w:pPr>
        <w:pStyle w:val="ListParagraph"/>
        <w:spacing w:after="0" w:line="276" w:lineRule="auto"/>
        <w:rPr>
          <w:rFonts w:ascii="Arial" w:eastAsia="Calibri" w:hAnsi="Arial" w:cs="Arial"/>
        </w:rPr>
      </w:pPr>
    </w:p>
    <w:p w14:paraId="2A1D3D45" w14:textId="77777777" w:rsidR="00931508" w:rsidRDefault="00931508" w:rsidP="00E15A42">
      <w:pPr>
        <w:pStyle w:val="ListParagraph"/>
        <w:spacing w:after="0" w:line="276" w:lineRule="auto"/>
        <w:rPr>
          <w:rFonts w:ascii="Arial" w:eastAsia="Calibri" w:hAnsi="Arial" w:cs="Arial"/>
        </w:rPr>
      </w:pPr>
    </w:p>
    <w:p w14:paraId="08F441EC" w14:textId="77777777" w:rsidR="00931508" w:rsidRDefault="00931508" w:rsidP="00E15A42">
      <w:pPr>
        <w:pStyle w:val="ListParagraph"/>
        <w:spacing w:after="0" w:line="276" w:lineRule="auto"/>
        <w:rPr>
          <w:rFonts w:ascii="Arial" w:eastAsia="Calibri" w:hAnsi="Arial" w:cs="Arial"/>
        </w:rPr>
      </w:pPr>
    </w:p>
    <w:p w14:paraId="04C9A72A" w14:textId="3EC43A10" w:rsidR="00931508" w:rsidRPr="00D148E5" w:rsidRDefault="00931508" w:rsidP="00E15A42">
      <w:pPr>
        <w:pStyle w:val="ListParagraph"/>
        <w:spacing w:after="0" w:line="276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lastRenderedPageBreak/>
        <w:t>MINUTES Requirements (Admin. Reg. 2511: Governance Document)</w:t>
      </w:r>
    </w:p>
    <w:p w14:paraId="4FE84E7A" w14:textId="6F7B33E4" w:rsidR="002F1A73" w:rsidRPr="00D148E5" w:rsidRDefault="00931508" w:rsidP="00E15A42">
      <w:pPr>
        <w:pStyle w:val="ListParagraph"/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3EB37108" wp14:editId="6EC3FAD8">
            <wp:extent cx="5387975" cy="3665855"/>
            <wp:effectExtent l="0" t="0" r="317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7975" cy="3665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4C6CA71" w14:textId="77777777" w:rsidR="004552A0" w:rsidRPr="00D148E5" w:rsidRDefault="004552A0" w:rsidP="00E15A42">
      <w:pPr>
        <w:spacing w:after="0" w:line="276" w:lineRule="auto"/>
        <w:contextualSpacing/>
        <w:rPr>
          <w:rFonts w:ascii="Arial" w:hAnsi="Arial" w:cs="Arial"/>
        </w:rPr>
      </w:pPr>
    </w:p>
    <w:p w14:paraId="6B430ED9" w14:textId="31931AD9" w:rsidR="004552A0" w:rsidRPr="00D148E5" w:rsidRDefault="004552A0" w:rsidP="00E15A42">
      <w:pPr>
        <w:spacing w:after="0" w:line="276" w:lineRule="auto"/>
        <w:contextualSpacing/>
        <w:rPr>
          <w:rFonts w:ascii="Arial" w:hAnsi="Arial" w:cs="Arial"/>
        </w:rPr>
      </w:pPr>
      <w:r w:rsidRPr="00D148E5">
        <w:rPr>
          <w:rFonts w:ascii="Arial" w:eastAsia="Times New Roman" w:hAnsi="Arial" w:cs="Arial"/>
          <w:i/>
          <w:color w:val="000000"/>
        </w:rPr>
        <w:t xml:space="preserve">Got questions on governance?  Contact Frankie Strong </w:t>
      </w:r>
      <w:hyperlink r:id="rId8" w:history="1">
        <w:r w:rsidRPr="00D148E5">
          <w:rPr>
            <w:rStyle w:val="Hyperlink"/>
            <w:rFonts w:ascii="Arial" w:eastAsia="Times New Roman" w:hAnsi="Arial" w:cs="Arial"/>
          </w:rPr>
          <w:t>fstrong@glendale.edu</w:t>
        </w:r>
      </w:hyperlink>
      <w:r w:rsidRPr="00D148E5">
        <w:rPr>
          <w:rFonts w:ascii="Arial" w:eastAsia="Times New Roman" w:hAnsi="Arial" w:cs="Arial"/>
          <w:i/>
          <w:color w:val="000000"/>
        </w:rPr>
        <w:t>, ext. 5393</w:t>
      </w:r>
      <w:r w:rsidRPr="00D148E5">
        <w:rPr>
          <w:rFonts w:ascii="Arial" w:eastAsia="Times New Roman" w:hAnsi="Arial" w:cs="Arial"/>
          <w:i/>
          <w:color w:val="000000"/>
        </w:rPr>
        <w:br/>
        <w:t xml:space="preserve">Governance webpage </w:t>
      </w:r>
      <w:hyperlink r:id="rId9" w:history="1">
        <w:r w:rsidRPr="00D148E5">
          <w:rPr>
            <w:rStyle w:val="Hyperlink"/>
            <w:rFonts w:ascii="Arial" w:eastAsia="Times New Roman" w:hAnsi="Arial" w:cs="Arial"/>
            <w:color w:val="4F141E"/>
          </w:rPr>
          <w:t>www.glendale.edu/governance</w:t>
        </w:r>
      </w:hyperlink>
      <w:r w:rsidRPr="00D148E5">
        <w:rPr>
          <w:rFonts w:ascii="Arial" w:eastAsia="Times New Roman" w:hAnsi="Arial" w:cs="Arial"/>
          <w:i/>
          <w:color w:val="000000"/>
        </w:rPr>
        <w:t>  </w:t>
      </w:r>
      <w:r w:rsidRPr="00D148E5">
        <w:rPr>
          <w:rFonts w:ascii="Arial" w:eastAsia="Times New Roman" w:hAnsi="Arial" w:cs="Arial"/>
          <w:i/>
          <w:color w:val="000000"/>
        </w:rPr>
        <w:br/>
        <w:t>Administrative Regulation 2511, Governance Document</w:t>
      </w:r>
    </w:p>
    <w:sectPr w:rsidR="004552A0" w:rsidRPr="00D148E5" w:rsidSect="00C34014">
      <w:pgSz w:w="12240" w:h="15840"/>
      <w:pgMar w:top="720" w:right="720" w:bottom="72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34743"/>
    <w:multiLevelType w:val="multilevel"/>
    <w:tmpl w:val="4E6CD9A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hint="default"/>
      </w:rPr>
    </w:lvl>
  </w:abstractNum>
  <w:abstractNum w:abstractNumId="1" w15:restartNumberingAfterBreak="0">
    <w:nsid w:val="260A7801"/>
    <w:multiLevelType w:val="multilevel"/>
    <w:tmpl w:val="DE3408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 w15:restartNumberingAfterBreak="0">
    <w:nsid w:val="371A1C75"/>
    <w:multiLevelType w:val="multilevel"/>
    <w:tmpl w:val="DE3408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" w15:restartNumberingAfterBreak="0">
    <w:nsid w:val="39AD5A54"/>
    <w:multiLevelType w:val="multilevel"/>
    <w:tmpl w:val="156E6C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0616D65"/>
    <w:multiLevelType w:val="hybridMultilevel"/>
    <w:tmpl w:val="EFBA4C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F57DCB"/>
    <w:multiLevelType w:val="multilevel"/>
    <w:tmpl w:val="2F94C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976574B"/>
    <w:multiLevelType w:val="hybridMultilevel"/>
    <w:tmpl w:val="CF4C3A46"/>
    <w:lvl w:ilvl="0" w:tplc="00AAE39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A0512E"/>
    <w:multiLevelType w:val="hybridMultilevel"/>
    <w:tmpl w:val="1A4092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911C1B"/>
    <w:multiLevelType w:val="multilevel"/>
    <w:tmpl w:val="DAA6B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1687F87"/>
    <w:multiLevelType w:val="hybridMultilevel"/>
    <w:tmpl w:val="4CF49EBC"/>
    <w:lvl w:ilvl="0" w:tplc="0409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10" w15:restartNumberingAfterBreak="0">
    <w:nsid w:val="72F042CD"/>
    <w:multiLevelType w:val="hybridMultilevel"/>
    <w:tmpl w:val="88709F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FD1504"/>
    <w:multiLevelType w:val="multilevel"/>
    <w:tmpl w:val="94E478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2" w15:restartNumberingAfterBreak="0">
    <w:nsid w:val="78F811AC"/>
    <w:multiLevelType w:val="multilevel"/>
    <w:tmpl w:val="C53ACF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3" w15:restartNumberingAfterBreak="0">
    <w:nsid w:val="7B0368C0"/>
    <w:multiLevelType w:val="hybridMultilevel"/>
    <w:tmpl w:val="CF4C3A46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FFFFFFF">
      <w:start w:val="1"/>
      <w:numFmt w:val="decimal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8343462">
    <w:abstractNumId w:val="8"/>
  </w:num>
  <w:num w:numId="2" w16cid:durableId="1596093645">
    <w:abstractNumId w:val="3"/>
  </w:num>
  <w:num w:numId="3" w16cid:durableId="1398087995">
    <w:abstractNumId w:val="6"/>
  </w:num>
  <w:num w:numId="4" w16cid:durableId="1589538231">
    <w:abstractNumId w:val="10"/>
  </w:num>
  <w:num w:numId="5" w16cid:durableId="956135249">
    <w:abstractNumId w:val="5"/>
  </w:num>
  <w:num w:numId="6" w16cid:durableId="1658337219">
    <w:abstractNumId w:val="7"/>
  </w:num>
  <w:num w:numId="7" w16cid:durableId="2127842584">
    <w:abstractNumId w:val="9"/>
  </w:num>
  <w:num w:numId="8" w16cid:durableId="1467359140">
    <w:abstractNumId w:val="13"/>
  </w:num>
  <w:num w:numId="9" w16cid:durableId="1394356613">
    <w:abstractNumId w:val="1"/>
  </w:num>
  <w:num w:numId="10" w16cid:durableId="832642957">
    <w:abstractNumId w:val="2"/>
  </w:num>
  <w:num w:numId="11" w16cid:durableId="192232313">
    <w:abstractNumId w:val="12"/>
  </w:num>
  <w:num w:numId="12" w16cid:durableId="933128776">
    <w:abstractNumId w:val="11"/>
  </w:num>
  <w:num w:numId="13" w16cid:durableId="1330597461">
    <w:abstractNumId w:val="4"/>
  </w:num>
  <w:num w:numId="14" w16cid:durableId="6589714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05A"/>
    <w:rsid w:val="0013175D"/>
    <w:rsid w:val="001A562B"/>
    <w:rsid w:val="001D32F1"/>
    <w:rsid w:val="001E6687"/>
    <w:rsid w:val="00215CAA"/>
    <w:rsid w:val="002F1A73"/>
    <w:rsid w:val="00320391"/>
    <w:rsid w:val="003B62E6"/>
    <w:rsid w:val="003D1D14"/>
    <w:rsid w:val="00453C0A"/>
    <w:rsid w:val="004552A0"/>
    <w:rsid w:val="004E0FCC"/>
    <w:rsid w:val="005A02FB"/>
    <w:rsid w:val="006443E5"/>
    <w:rsid w:val="00727759"/>
    <w:rsid w:val="007D7FA0"/>
    <w:rsid w:val="0082669E"/>
    <w:rsid w:val="008978EC"/>
    <w:rsid w:val="00931508"/>
    <w:rsid w:val="00946EFC"/>
    <w:rsid w:val="00AC14F9"/>
    <w:rsid w:val="00AD764A"/>
    <w:rsid w:val="00BA3611"/>
    <w:rsid w:val="00C34014"/>
    <w:rsid w:val="00C374BA"/>
    <w:rsid w:val="00C46634"/>
    <w:rsid w:val="00CC79A2"/>
    <w:rsid w:val="00D148E5"/>
    <w:rsid w:val="00DE25FC"/>
    <w:rsid w:val="00DF0244"/>
    <w:rsid w:val="00E11106"/>
    <w:rsid w:val="00E15A42"/>
    <w:rsid w:val="00E419F0"/>
    <w:rsid w:val="00F25C81"/>
    <w:rsid w:val="00F36DF0"/>
    <w:rsid w:val="00FE605A"/>
    <w:rsid w:val="00FF2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AFA484"/>
  <w15:chartTrackingRefBased/>
  <w15:docId w15:val="{AFC74037-A450-4E37-85B9-00F406A85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14F9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E60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E60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60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60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60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60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60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60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60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60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60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60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605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605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605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605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605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605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E60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E60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60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E60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E60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E605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E605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E605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60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605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E605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E605A"/>
    <w:rPr>
      <w:color w:val="0000FF"/>
      <w:u w:val="single"/>
    </w:rPr>
  </w:style>
  <w:style w:type="table" w:styleId="TableGrid">
    <w:name w:val="Table Grid"/>
    <w:basedOn w:val="TableNormal"/>
    <w:uiPriority w:val="39"/>
    <w:rsid w:val="00FE605A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E66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E668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E6687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E66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E6687"/>
    <w:rPr>
      <w:b/>
      <w:bCs/>
      <w:kern w:val="0"/>
      <w:sz w:val="20"/>
      <w:szCs w:val="20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E15A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strong@glendale.edu" TargetMode="Externa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svpad@glendale.ed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glendale0.sharepoint.com/sites/gccgovernance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glendale.edu/governance" TargetMode="Externa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9FEE12FFAD444D9850616C3D43AEB4" ma:contentTypeVersion="5" ma:contentTypeDescription="Create a new document." ma:contentTypeScope="" ma:versionID="afddf8e7628ca97313e1b75c8ff3d595">
  <xsd:schema xmlns:xsd="http://www.w3.org/2001/XMLSchema" xmlns:xs="http://www.w3.org/2001/XMLSchema" xmlns:p="http://schemas.microsoft.com/office/2006/metadata/properties" xmlns:ns2="c99cdb03-daa4-4c3e-9f99-68a26f461bad" targetNamespace="http://schemas.microsoft.com/office/2006/metadata/properties" ma:root="true" ma:fieldsID="c6323c5c843f5a40c24560fe6415160e" ns2:_="">
    <xsd:import namespace="c99cdb03-daa4-4c3e-9f99-68a26f461b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9cdb03-daa4-4c3e-9f99-68a26f461b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A66C4F4-BDDA-4D29-8F39-6D37CFE57483}"/>
</file>

<file path=customXml/itemProps2.xml><?xml version="1.0" encoding="utf-8"?>
<ds:datastoreItem xmlns:ds="http://schemas.openxmlformats.org/officeDocument/2006/customXml" ds:itemID="{3CA33B48-48D0-4FDD-AC3D-92B978CB8B59}"/>
</file>

<file path=customXml/itemProps3.xml><?xml version="1.0" encoding="utf-8"?>
<ds:datastoreItem xmlns:ds="http://schemas.openxmlformats.org/officeDocument/2006/customXml" ds:itemID="{320972EC-8F36-4F66-B264-C2866521342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779</Words>
  <Characters>4444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Leti A</dc:creator>
  <cp:keywords/>
  <dc:description/>
  <cp:lastModifiedBy>Frankie Strong</cp:lastModifiedBy>
  <cp:revision>2</cp:revision>
  <dcterms:created xsi:type="dcterms:W3CDTF">2026-04-30T16:30:00Z</dcterms:created>
  <dcterms:modified xsi:type="dcterms:W3CDTF">2026-04-30T16:30:00Z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0x010100BA9FEE12FFAD444D9850616C3D43AEB4</vt:lpwstr>
  </property>
</Properties>
</file>